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B7" w:rsidRPr="00B467B7" w:rsidRDefault="00B467B7" w:rsidP="00B4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467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Звіт</w:t>
      </w:r>
      <w:proofErr w:type="spellEnd"/>
    </w:p>
    <w:p w:rsidR="00B467B7" w:rsidRPr="00B467B7" w:rsidRDefault="00B467B7" w:rsidP="00B4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7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старости </w:t>
      </w:r>
      <w:proofErr w:type="spellStart"/>
      <w:r w:rsidRPr="00B467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Криничуватського</w:t>
      </w:r>
      <w:proofErr w:type="spellEnd"/>
      <w:r w:rsidRPr="00B467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старостинського</w:t>
      </w:r>
      <w:proofErr w:type="spellEnd"/>
      <w:r w:rsidRPr="00B467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округу</w:t>
      </w:r>
    </w:p>
    <w:p w:rsidR="00B467B7" w:rsidRPr="00B467B7" w:rsidRDefault="00B467B7" w:rsidP="00B4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467B7">
        <w:rPr>
          <w:rFonts w:ascii="Times New Roman" w:eastAsia="Times New Roman" w:hAnsi="Times New Roman" w:cs="Times New Roman"/>
          <w:color w:val="000000"/>
          <w:sz w:val="28"/>
          <w:szCs w:val="28"/>
        </w:rPr>
        <w:t>Мозолевської</w:t>
      </w:r>
      <w:proofErr w:type="spellEnd"/>
      <w:r w:rsidRPr="00B4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B46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B467B7" w:rsidRPr="00B467B7" w:rsidRDefault="00B467B7" w:rsidP="00B46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Маляренко Романа</w:t>
      </w: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7B7" w:rsidRPr="00B467B7" w:rsidRDefault="00B467B7" w:rsidP="00B467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2025 року моя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посаді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старости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Криничуватського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округу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належних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життєдіяльності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>іально-побутових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благоустрію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органами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7B7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B46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46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</w:rPr>
        <w:t>депутатським</w:t>
      </w:r>
      <w:proofErr w:type="spellEnd"/>
      <w:r w:rsidRPr="00B467B7">
        <w:rPr>
          <w:rFonts w:ascii="Times New Roman" w:hAnsi="Times New Roman" w:cs="Times New Roman"/>
          <w:sz w:val="28"/>
          <w:szCs w:val="28"/>
        </w:rPr>
        <w:t xml:space="preserve"> корпусом </w:t>
      </w:r>
      <w:proofErr w:type="spellStart"/>
      <w:r w:rsidRPr="00B467B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467B7">
        <w:rPr>
          <w:rFonts w:ascii="Times New Roman" w:hAnsi="Times New Roman" w:cs="Times New Roman"/>
          <w:sz w:val="28"/>
          <w:szCs w:val="28"/>
        </w:rPr>
        <w:t xml:space="preserve"> ради,</w:t>
      </w:r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установами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адміністративних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консультаційних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hAnsi="Times New Roman" w:cs="Times New Roman"/>
          <w:sz w:val="28"/>
          <w:szCs w:val="28"/>
          <w:lang w:eastAsia="ru-RU"/>
        </w:rPr>
        <w:t>населенню</w:t>
      </w:r>
      <w:proofErr w:type="spellEnd"/>
      <w:r w:rsidRPr="00B467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7B7" w:rsidRPr="00B467B7" w:rsidRDefault="00B467B7" w:rsidP="007523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467B7" w:rsidRPr="00383733" w:rsidRDefault="00B467B7" w:rsidP="00383733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8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Робота </w:t>
      </w:r>
      <w:proofErr w:type="spellStart"/>
      <w:r w:rsidRPr="0038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38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населенням</w:t>
      </w:r>
      <w:proofErr w:type="spellEnd"/>
      <w:r w:rsidRPr="0038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38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звернення</w:t>
      </w:r>
      <w:proofErr w:type="spellEnd"/>
      <w:r w:rsidRPr="0038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громадян</w:t>
      </w:r>
      <w:proofErr w:type="spellEnd"/>
    </w:p>
    <w:p w:rsidR="00383733" w:rsidRDefault="00383733" w:rsidP="0038373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3733" w:rsidRPr="00383733" w:rsidRDefault="00383733" w:rsidP="0038373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3C5" w:rsidRPr="007523C5" w:rsidRDefault="00383733" w:rsidP="00752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Усі звернення громадян розглядалися в установлені законодавством терміни.</w:t>
      </w:r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23C5" w:rsidRPr="0075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Прийом </w:t>
      </w:r>
      <w:r w:rsidR="007523C5" w:rsidRPr="007523C5">
        <w:rPr>
          <w:rFonts w:ascii="Times New Roman" w:eastAsia="Calibri" w:hAnsi="Times New Roman" w:cs="Times New Roman"/>
          <w:sz w:val="28"/>
          <w:szCs w:val="28"/>
          <w:lang w:val="uk-UA"/>
        </w:rPr>
        <w:t>проводив за місцем роботи в межах робочого часу та в позаробочий час за місцем проживання жителів села, надавав консультації та рекомендації щодо вирішення проблем різного характеру.</w:t>
      </w:r>
    </w:p>
    <w:p w:rsidR="007523C5" w:rsidRPr="007523C5" w:rsidRDefault="007523C5" w:rsidP="00752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      За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даний</w:t>
      </w:r>
      <w:proofErr w:type="spellEnd"/>
      <w:r w:rsidRPr="00752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523C5">
        <w:rPr>
          <w:rFonts w:ascii="Times New Roman" w:hAnsi="Times New Roman" w:cs="Times New Roman"/>
          <w:sz w:val="28"/>
          <w:szCs w:val="28"/>
        </w:rPr>
        <w:t xml:space="preserve"> видано </w:t>
      </w:r>
      <w:r w:rsidR="0040368F" w:rsidRPr="0040368F">
        <w:rPr>
          <w:rFonts w:ascii="Times New Roman" w:eastAsia="Calibri" w:hAnsi="Times New Roman" w:cs="Times New Roman"/>
          <w:sz w:val="28"/>
          <w:szCs w:val="28"/>
        </w:rPr>
        <w:t>238</w:t>
      </w:r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довідок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23C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7523C5">
        <w:rPr>
          <w:rFonts w:ascii="Times New Roman" w:eastAsia="Calibri" w:hAnsi="Times New Roman" w:cs="Times New Roman"/>
          <w:sz w:val="28"/>
          <w:szCs w:val="28"/>
        </w:rPr>
        <w:t>ізних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видів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>, вчинено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4D7" w:rsidRPr="000054D7">
        <w:rPr>
          <w:rFonts w:ascii="Times New Roman" w:eastAsia="Calibri" w:hAnsi="Times New Roman" w:cs="Times New Roman"/>
          <w:sz w:val="28"/>
          <w:szCs w:val="28"/>
        </w:rPr>
        <w:t>87</w:t>
      </w:r>
      <w:r w:rsidRPr="00005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нотаріальних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 w:rsidR="000054D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0054D7">
        <w:rPr>
          <w:rFonts w:ascii="Times New Roman" w:eastAsia="Calibri" w:hAnsi="Times New Roman" w:cs="Times New Roman"/>
          <w:sz w:val="28"/>
          <w:szCs w:val="28"/>
        </w:rPr>
        <w:t>заповіт</w:t>
      </w:r>
      <w:r w:rsidR="00023F10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="000054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054D7">
        <w:rPr>
          <w:rFonts w:ascii="Times New Roman" w:eastAsia="Calibri" w:hAnsi="Times New Roman" w:cs="Times New Roman"/>
          <w:sz w:val="28"/>
          <w:szCs w:val="28"/>
        </w:rPr>
        <w:t>довіреність</w:t>
      </w:r>
      <w:proofErr w:type="spellEnd"/>
      <w:r w:rsidR="000054D7">
        <w:rPr>
          <w:rFonts w:ascii="Times New Roman" w:eastAsia="Calibri" w:hAnsi="Times New Roman" w:cs="Times New Roman"/>
          <w:sz w:val="28"/>
          <w:szCs w:val="28"/>
        </w:rPr>
        <w:t>, заяви)</w:t>
      </w:r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Прийнято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заяв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отримання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учасників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АТО,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учас</w:t>
      </w:r>
      <w:r w:rsidRPr="007523C5">
        <w:rPr>
          <w:rFonts w:ascii="Times New Roman" w:hAnsi="Times New Roman" w:cs="Times New Roman"/>
          <w:sz w:val="28"/>
          <w:szCs w:val="28"/>
        </w:rPr>
        <w:t>ників</w:t>
      </w:r>
      <w:proofErr w:type="spellEnd"/>
      <w:r w:rsidRPr="00752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752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</w:t>
      </w:r>
      <w:r w:rsidRPr="007523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3C5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752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7523C5">
        <w:rPr>
          <w:rFonts w:ascii="Times New Roman" w:hAnsi="Times New Roman" w:cs="Times New Roman"/>
          <w:sz w:val="28"/>
          <w:szCs w:val="28"/>
        </w:rPr>
        <w:t xml:space="preserve"> ЧАЕС, </w:t>
      </w:r>
      <w:proofErr w:type="spellStart"/>
      <w:r w:rsidRPr="007523C5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023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23F1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023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3F10">
        <w:rPr>
          <w:rFonts w:ascii="Times New Roman" w:eastAsia="Calibri" w:hAnsi="Times New Roman" w:cs="Times New Roman"/>
          <w:sz w:val="28"/>
          <w:szCs w:val="28"/>
        </w:rPr>
        <w:t>поховання</w:t>
      </w:r>
      <w:proofErr w:type="spellEnd"/>
      <w:r w:rsidR="00023F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Складено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4D7" w:rsidRPr="000054D7">
        <w:rPr>
          <w:rFonts w:ascii="Times New Roman" w:eastAsia="Calibri" w:hAnsi="Times New Roman" w:cs="Times New Roman"/>
          <w:sz w:val="28"/>
          <w:szCs w:val="28"/>
        </w:rPr>
        <w:t>27</w:t>
      </w:r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актів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обстеження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матеріально-побутових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умов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сім’ї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. Видано </w:t>
      </w:r>
      <w:r w:rsidR="000054D7">
        <w:rPr>
          <w:rFonts w:ascii="Times New Roman" w:eastAsia="Calibri" w:hAnsi="Times New Roman" w:cs="Times New Roman"/>
          <w:sz w:val="28"/>
          <w:szCs w:val="28"/>
        </w:rPr>
        <w:t xml:space="preserve">17 </w:t>
      </w:r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характеристик до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різних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23C5">
        <w:rPr>
          <w:rFonts w:ascii="Times New Roman" w:eastAsia="Calibri" w:hAnsi="Times New Roman" w:cs="Times New Roman"/>
          <w:sz w:val="28"/>
          <w:szCs w:val="28"/>
        </w:rPr>
        <w:t>організацій</w:t>
      </w:r>
      <w:proofErr w:type="spellEnd"/>
      <w:r w:rsidRPr="007523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67B7" w:rsidRPr="00B467B7" w:rsidRDefault="007523C5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Мешканцям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надавалися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субсидій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7B7" w:rsidRPr="00B467B7" w:rsidRDefault="007523C5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розглядалися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строки. За результатами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звернень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готувалися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proofErr w:type="gram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67B7" w:rsidRPr="00B467B7" w:rsidRDefault="00B467B7" w:rsidP="0075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proofErr w:type="gramStart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</w:t>
      </w:r>
      <w:proofErr w:type="gramEnd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іальний</w:t>
      </w:r>
      <w:proofErr w:type="spellEnd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захист</w:t>
      </w:r>
      <w:proofErr w:type="spellEnd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населення</w:t>
      </w:r>
      <w:proofErr w:type="spellEnd"/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Особлива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увага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приділялася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вразливим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категоріям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7B7" w:rsidRPr="00B467B7" w:rsidRDefault="00B467B7" w:rsidP="00B467B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одиноким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похилого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67B7" w:rsidRPr="00B467B7" w:rsidRDefault="00B467B7" w:rsidP="00B467B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багатодітним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малозабезпеченим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сі</w:t>
      </w:r>
      <w:proofErr w:type="gram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’ям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67B7" w:rsidRPr="00B467B7" w:rsidRDefault="00B467B7" w:rsidP="00B467B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сім’ям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військовослужбовці</w:t>
      </w:r>
      <w:proofErr w:type="gram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67B7" w:rsidRPr="00383733" w:rsidRDefault="00383733" w:rsidP="00B467B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83733" w:rsidRPr="00383733" w:rsidRDefault="00383733" w:rsidP="00B467B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особам з інвалідністю;</w:t>
      </w:r>
    </w:p>
    <w:p w:rsidR="00383733" w:rsidRPr="00B467B7" w:rsidRDefault="00383733" w:rsidP="00B467B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родинам загиблих захисників України.</w:t>
      </w:r>
    </w:p>
    <w:p w:rsidR="00B467B7" w:rsidRDefault="00FD06C0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Викона</w:t>
      </w:r>
      <w:r w:rsidR="007523C5">
        <w:rPr>
          <w:rFonts w:ascii="Times New Roman" w:eastAsia="Calibri" w:hAnsi="Times New Roman" w:cs="Times New Roman"/>
          <w:sz w:val="28"/>
          <w:szCs w:val="28"/>
        </w:rPr>
        <w:t>вчим</w:t>
      </w:r>
      <w:proofErr w:type="spellEnd"/>
      <w:r w:rsid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>
        <w:rPr>
          <w:rFonts w:ascii="Times New Roman" w:eastAsia="Calibri" w:hAnsi="Times New Roman" w:cs="Times New Roman"/>
          <w:sz w:val="28"/>
          <w:szCs w:val="28"/>
        </w:rPr>
        <w:t>комітетом</w:t>
      </w:r>
      <w:proofErr w:type="spellEnd"/>
      <w:r w:rsid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>
        <w:rPr>
          <w:rFonts w:ascii="Times New Roman" w:eastAsia="Calibri" w:hAnsi="Times New Roman" w:cs="Times New Roman"/>
          <w:sz w:val="28"/>
          <w:szCs w:val="28"/>
        </w:rPr>
        <w:t>Мозолевської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сільської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ради в </w:t>
      </w:r>
      <w:r w:rsidR="007523C5">
        <w:rPr>
          <w:rFonts w:ascii="Times New Roman" w:eastAsia="Calibri" w:hAnsi="Times New Roman" w:cs="Times New Roman"/>
          <w:sz w:val="28"/>
          <w:szCs w:val="28"/>
        </w:rPr>
        <w:t>2025</w:t>
      </w:r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році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було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надано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матеріальної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жителям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Криничуватського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старос</w:t>
      </w:r>
      <w:r>
        <w:rPr>
          <w:rFonts w:ascii="Times New Roman" w:eastAsia="Calibri" w:hAnsi="Times New Roman" w:cs="Times New Roman"/>
          <w:sz w:val="28"/>
          <w:szCs w:val="28"/>
        </w:rPr>
        <w:t>тинського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округу на суму 305 840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E6482">
        <w:rPr>
          <w:rFonts w:ascii="Times New Roman" w:eastAsia="Calibri" w:hAnsi="Times New Roman" w:cs="Times New Roman"/>
          <w:sz w:val="28"/>
          <w:szCs w:val="28"/>
        </w:rPr>
        <w:t>адання</w:t>
      </w:r>
      <w:proofErr w:type="spellEnd"/>
      <w:r w:rsidR="00DE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D06C0">
        <w:rPr>
          <w:rFonts w:ascii="Times New Roman" w:eastAsia="Calibri" w:hAnsi="Times New Roman" w:cs="Times New Roman"/>
          <w:sz w:val="28"/>
          <w:szCs w:val="28"/>
        </w:rPr>
        <w:t>матеріальної</w:t>
      </w:r>
      <w:proofErr w:type="spellEnd"/>
      <w:r w:rsidRPr="00FD0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D06C0"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  <w:r w:rsidRPr="00FD06C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FD06C0">
        <w:rPr>
          <w:rFonts w:ascii="Times New Roman" w:eastAsia="Calibri" w:hAnsi="Times New Roman" w:cs="Times New Roman"/>
          <w:sz w:val="28"/>
          <w:szCs w:val="28"/>
        </w:rPr>
        <w:t>лікування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матеріальна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допомога</w:t>
      </w:r>
      <w:proofErr w:type="spellEnd"/>
      <w:r w:rsidRPr="00FD0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D06C0">
        <w:rPr>
          <w:rFonts w:ascii="Times New Roman" w:eastAsia="Calibri" w:hAnsi="Times New Roman" w:cs="Times New Roman"/>
          <w:sz w:val="28"/>
          <w:szCs w:val="28"/>
        </w:rPr>
        <w:t>учасникам</w:t>
      </w:r>
      <w:proofErr w:type="spellEnd"/>
      <w:r w:rsidRPr="00FD0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D06C0">
        <w:rPr>
          <w:rFonts w:ascii="Times New Roman" w:eastAsia="Calibri" w:hAnsi="Times New Roman" w:cs="Times New Roman"/>
          <w:sz w:val="28"/>
          <w:szCs w:val="28"/>
        </w:rPr>
        <w:t>бойових</w:t>
      </w:r>
      <w:proofErr w:type="spellEnd"/>
      <w:r w:rsidRPr="00FD0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D06C0"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 w:rsidRPr="00FD06C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FD06C0">
        <w:rPr>
          <w:rFonts w:ascii="Times New Roman" w:eastAsia="Calibri" w:hAnsi="Times New Roman" w:cs="Times New Roman"/>
          <w:sz w:val="28"/>
          <w:szCs w:val="28"/>
        </w:rPr>
        <w:t>території</w:t>
      </w:r>
      <w:proofErr w:type="spellEnd"/>
      <w:r w:rsidRPr="00FD0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D06C0">
        <w:rPr>
          <w:rFonts w:ascii="Times New Roman" w:eastAsia="Calibri" w:hAnsi="Times New Roman" w:cs="Times New Roman"/>
          <w:sz w:val="28"/>
          <w:szCs w:val="28"/>
        </w:rPr>
        <w:t>інших</w:t>
      </w:r>
      <w:proofErr w:type="spellEnd"/>
      <w:r w:rsidRPr="00FD06C0">
        <w:rPr>
          <w:rFonts w:ascii="Times New Roman" w:eastAsia="Calibri" w:hAnsi="Times New Roman" w:cs="Times New Roman"/>
          <w:sz w:val="28"/>
          <w:szCs w:val="28"/>
        </w:rPr>
        <w:t xml:space="preserve"> держав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E6482">
        <w:rPr>
          <w:rFonts w:ascii="Times New Roman" w:eastAsia="Calibri" w:hAnsi="Times New Roman" w:cs="Times New Roman"/>
          <w:sz w:val="28"/>
          <w:szCs w:val="28"/>
        </w:rPr>
        <w:t>матеріальна</w:t>
      </w:r>
      <w:proofErr w:type="spellEnd"/>
      <w:r w:rsidR="00DE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6482">
        <w:rPr>
          <w:rFonts w:ascii="Times New Roman" w:eastAsia="Calibri" w:hAnsi="Times New Roman" w:cs="Times New Roman"/>
          <w:sz w:val="28"/>
          <w:szCs w:val="28"/>
        </w:rPr>
        <w:t>допомога</w:t>
      </w:r>
      <w:proofErr w:type="spellEnd"/>
      <w:r w:rsidR="00DE6482" w:rsidRPr="00DE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6482" w:rsidRPr="00DE6482">
        <w:rPr>
          <w:rFonts w:ascii="Times New Roman" w:eastAsia="Calibri" w:hAnsi="Times New Roman" w:cs="Times New Roman"/>
          <w:sz w:val="28"/>
          <w:szCs w:val="28"/>
        </w:rPr>
        <w:t>сім'ям</w:t>
      </w:r>
      <w:proofErr w:type="spellEnd"/>
      <w:r w:rsidR="00DE6482" w:rsidRPr="00DE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6482" w:rsidRPr="00DE6482">
        <w:rPr>
          <w:rFonts w:ascii="Times New Roman" w:eastAsia="Calibri" w:hAnsi="Times New Roman" w:cs="Times New Roman"/>
          <w:sz w:val="28"/>
          <w:szCs w:val="28"/>
        </w:rPr>
        <w:t>загиблих</w:t>
      </w:r>
      <w:proofErr w:type="spellEnd"/>
      <w:r w:rsidR="00DE6482" w:rsidRPr="00DE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6482" w:rsidRPr="00DE6482">
        <w:rPr>
          <w:rFonts w:ascii="Times New Roman" w:eastAsia="Calibri" w:hAnsi="Times New Roman" w:cs="Times New Roman"/>
          <w:sz w:val="28"/>
          <w:szCs w:val="28"/>
        </w:rPr>
        <w:t>учасників</w:t>
      </w:r>
      <w:proofErr w:type="spellEnd"/>
      <w:r w:rsidR="00DE6482" w:rsidRPr="00DE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6482" w:rsidRPr="00DE6482">
        <w:rPr>
          <w:rFonts w:ascii="Times New Roman" w:eastAsia="Calibri" w:hAnsi="Times New Roman" w:cs="Times New Roman"/>
          <w:sz w:val="28"/>
          <w:szCs w:val="28"/>
        </w:rPr>
        <w:t>бойових</w:t>
      </w:r>
      <w:proofErr w:type="spellEnd"/>
      <w:r w:rsidR="00DE6482" w:rsidRPr="00DE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6482" w:rsidRPr="00DE6482"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 w:rsidR="00DE6482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DE6482">
        <w:rPr>
          <w:rFonts w:ascii="Times New Roman" w:eastAsia="Calibri" w:hAnsi="Times New Roman" w:cs="Times New Roman"/>
          <w:sz w:val="28"/>
          <w:szCs w:val="28"/>
        </w:rPr>
        <w:t>інше</w:t>
      </w:r>
      <w:proofErr w:type="spellEnd"/>
      <w:r w:rsidR="00DE6482">
        <w:rPr>
          <w:rFonts w:ascii="Times New Roman" w:eastAsia="Calibri" w:hAnsi="Times New Roman" w:cs="Times New Roman"/>
          <w:sz w:val="28"/>
          <w:szCs w:val="28"/>
        </w:rPr>
        <w:t>)</w:t>
      </w:r>
      <w:r w:rsidR="00023F1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023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3F10">
        <w:rPr>
          <w:rFonts w:ascii="Times New Roman" w:eastAsia="Calibri" w:hAnsi="Times New Roman" w:cs="Times New Roman"/>
          <w:sz w:val="28"/>
          <w:szCs w:val="28"/>
        </w:rPr>
        <w:t>Усі</w:t>
      </w:r>
      <w:proofErr w:type="spellEnd"/>
      <w:r w:rsidR="00023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23F10">
        <w:rPr>
          <w:rFonts w:ascii="Times New Roman" w:eastAsia="Calibri" w:hAnsi="Times New Roman" w:cs="Times New Roman"/>
          <w:sz w:val="28"/>
          <w:szCs w:val="28"/>
        </w:rPr>
        <w:t>прийнят</w:t>
      </w:r>
      <w:r w:rsidR="007523C5" w:rsidRPr="007523C5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заяви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бу</w:t>
      </w:r>
      <w:r w:rsidR="00DE6482">
        <w:rPr>
          <w:rFonts w:ascii="Times New Roman" w:eastAsia="Calibri" w:hAnsi="Times New Roman" w:cs="Times New Roman"/>
          <w:sz w:val="28"/>
          <w:szCs w:val="28"/>
        </w:rPr>
        <w:t>ли</w:t>
      </w:r>
      <w:proofErr w:type="spellEnd"/>
      <w:r w:rsidR="00DE6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6482">
        <w:rPr>
          <w:rFonts w:ascii="Times New Roman" w:eastAsia="Calibri" w:hAnsi="Times New Roman" w:cs="Times New Roman"/>
          <w:sz w:val="28"/>
          <w:szCs w:val="28"/>
        </w:rPr>
        <w:t>передані</w:t>
      </w:r>
      <w:proofErr w:type="spellEnd"/>
      <w:r w:rsidR="00DE6482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="00DE6482">
        <w:rPr>
          <w:rFonts w:ascii="Times New Roman" w:eastAsia="Calibri" w:hAnsi="Times New Roman" w:cs="Times New Roman"/>
          <w:sz w:val="28"/>
          <w:szCs w:val="28"/>
        </w:rPr>
        <w:t>Мозолевської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сільської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ради</w:t>
      </w:r>
      <w:proofErr w:type="gram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="007523C5" w:rsidRPr="0075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3C5" w:rsidRPr="007523C5">
        <w:rPr>
          <w:rFonts w:ascii="Times New Roman" w:eastAsia="Calibri" w:hAnsi="Times New Roman" w:cs="Times New Roman"/>
          <w:sz w:val="28"/>
          <w:szCs w:val="28"/>
        </w:rPr>
        <w:t>призначенням</w:t>
      </w:r>
      <w:proofErr w:type="spellEnd"/>
      <w:r w:rsidR="00DE6482">
        <w:rPr>
          <w:rFonts w:ascii="Times New Roman" w:eastAsia="Calibri" w:hAnsi="Times New Roman" w:cs="Times New Roman"/>
          <w:sz w:val="28"/>
          <w:szCs w:val="28"/>
        </w:rPr>
        <w:t>.</w:t>
      </w:r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</w:t>
      </w:r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лення</w:t>
      </w:r>
      <w:proofErr w:type="spellEnd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</w:t>
      </w:r>
      <w:proofErr w:type="spellEnd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субсидій</w:t>
      </w:r>
      <w:proofErr w:type="spellEnd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</w:t>
      </w:r>
      <w:proofErr w:type="spellEnd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</w:t>
      </w:r>
      <w:proofErr w:type="spellEnd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паливні</w:t>
      </w:r>
      <w:proofErr w:type="spellEnd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648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брикет</w:t>
      </w:r>
      <w:r w:rsidR="00C542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C5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C54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опалювальний</w:t>
      </w:r>
      <w:proofErr w:type="spellEnd"/>
      <w:r w:rsidR="00C5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54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="0002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пробурили</w:t>
      </w:r>
      <w:proofErr w:type="gramEnd"/>
      <w:r w:rsidR="0002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3F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</w:t>
      </w:r>
      <w:proofErr w:type="spellEnd"/>
      <w:r w:rsidR="0002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скважину (46 м)</w:t>
      </w:r>
      <w:r w:rsidR="00C5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4279" w:rsidRPr="00C54279">
        <w:rPr>
          <w:rFonts w:ascii="Times New Roman" w:hAnsi="Times New Roman" w:cs="Times New Roman"/>
          <w:sz w:val="28"/>
          <w:szCs w:val="28"/>
          <w:lang w:val="uk-UA"/>
        </w:rPr>
        <w:t>Протягом 2025</w:t>
      </w:r>
      <w:r w:rsidR="006B33BE">
        <w:rPr>
          <w:rFonts w:ascii="Times New Roman" w:hAnsi="Times New Roman" w:cs="Times New Roman"/>
          <w:sz w:val="28"/>
          <w:szCs w:val="28"/>
          <w:lang w:val="uk-UA"/>
        </w:rPr>
        <w:t xml:space="preserve"> року отримували</w:t>
      </w:r>
      <w:r w:rsidR="00C54279" w:rsidRPr="00C54279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гуманітарну допомогу кожного мі</w:t>
      </w:r>
      <w:r w:rsidR="00023F10">
        <w:rPr>
          <w:rFonts w:ascii="Times New Roman" w:hAnsi="Times New Roman" w:cs="Times New Roman"/>
          <w:sz w:val="28"/>
          <w:szCs w:val="28"/>
          <w:lang w:val="uk-UA"/>
        </w:rPr>
        <w:t>сяця від</w:t>
      </w:r>
      <w:r w:rsidR="00023F10" w:rsidRPr="00023F10">
        <w:rPr>
          <w:rFonts w:ascii="Times New Roman" w:hAnsi="Times New Roman" w:cs="Times New Roman"/>
          <w:sz w:val="28"/>
          <w:szCs w:val="28"/>
        </w:rPr>
        <w:t xml:space="preserve"> </w:t>
      </w:r>
      <w:r w:rsidR="00023F10">
        <w:rPr>
          <w:rFonts w:ascii="Times New Roman" w:hAnsi="Times New Roman" w:cs="Times New Roman"/>
          <w:sz w:val="28"/>
          <w:szCs w:val="28"/>
          <w:lang w:val="en-US"/>
        </w:rPr>
        <w:t>GEM</w:t>
      </w:r>
      <w:r w:rsidR="00023F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23F10">
        <w:rPr>
          <w:rFonts w:ascii="Times New Roman" w:hAnsi="Times New Roman" w:cs="Times New Roman"/>
          <w:sz w:val="28"/>
          <w:szCs w:val="28"/>
          <w:lang w:val="uk-UA"/>
        </w:rPr>
        <w:t>СпівДія</w:t>
      </w:r>
      <w:proofErr w:type="spellEnd"/>
      <w:r w:rsidR="00023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279" w:rsidRPr="00C5427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23F10">
        <w:rPr>
          <w:rFonts w:ascii="Times New Roman" w:hAnsi="Times New Roman" w:cs="Times New Roman"/>
          <w:sz w:val="28"/>
          <w:szCs w:val="28"/>
          <w:lang w:val="uk-UA"/>
        </w:rPr>
        <w:t xml:space="preserve">багатьох інших </w:t>
      </w:r>
      <w:r w:rsidR="00C54279" w:rsidRPr="00C54279">
        <w:rPr>
          <w:rFonts w:ascii="Times New Roman" w:hAnsi="Times New Roman" w:cs="Times New Roman"/>
          <w:sz w:val="28"/>
          <w:szCs w:val="28"/>
          <w:lang w:val="uk-UA"/>
        </w:rPr>
        <w:t xml:space="preserve">благодійних фондів. Це були продукти харчування, </w:t>
      </w:r>
      <w:r w:rsidR="006B33BE">
        <w:rPr>
          <w:rFonts w:ascii="Times New Roman" w:hAnsi="Times New Roman" w:cs="Times New Roman"/>
          <w:sz w:val="28"/>
          <w:szCs w:val="28"/>
          <w:lang w:val="uk-UA"/>
        </w:rPr>
        <w:t xml:space="preserve">медикаменти, одяг, </w:t>
      </w:r>
      <w:r w:rsidR="00C54279">
        <w:rPr>
          <w:rFonts w:ascii="Times New Roman" w:hAnsi="Times New Roman" w:cs="Times New Roman"/>
          <w:sz w:val="28"/>
          <w:szCs w:val="28"/>
          <w:lang w:val="uk-UA"/>
        </w:rPr>
        <w:t xml:space="preserve">питна вода, гігієнічні набори, </w:t>
      </w:r>
      <w:r w:rsidR="00B467B7" w:rsidRPr="00B4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Забезпечувалася взаємодія з відповідними службами та благодійними організаціями.</w:t>
      </w:r>
    </w:p>
    <w:p w:rsidR="006B33BE" w:rsidRPr="00023F10" w:rsidRDefault="006B33BE" w:rsidP="00B467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Pr="00023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Протягом року</w:t>
      </w:r>
      <w:r w:rsidR="00023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23F10" w:rsidRPr="00935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спільно</w:t>
      </w:r>
      <w:proofErr w:type="spellEnd"/>
      <w:r w:rsidR="00023F10" w:rsidRPr="00935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23F10" w:rsidRPr="00935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023F10" w:rsidRPr="00935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службою у справах </w:t>
      </w:r>
      <w:proofErr w:type="spellStart"/>
      <w:r w:rsidR="00023F10" w:rsidRPr="00935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дітей</w:t>
      </w:r>
      <w:proofErr w:type="spellEnd"/>
      <w:r w:rsidR="00023F10" w:rsidRPr="00935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23F10" w:rsidRPr="00935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виконавчого</w:t>
      </w:r>
      <w:proofErr w:type="spellEnd"/>
      <w:r w:rsidR="00023F10" w:rsidRPr="00935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23F10" w:rsidRPr="00935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комітету</w:t>
      </w:r>
      <w:proofErr w:type="spellEnd"/>
      <w:r w:rsidRPr="00023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приймав</w:t>
      </w:r>
      <w:r w:rsidRPr="00935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23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участь у перевірці сімей, які потрапили у складні життєві обставини.</w:t>
      </w:r>
      <w:r w:rsidR="00023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23F1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23F10" w:rsidRPr="00023F10">
        <w:rPr>
          <w:rFonts w:ascii="Times New Roman" w:hAnsi="Times New Roman" w:cs="Times New Roman"/>
          <w:sz w:val="28"/>
          <w:szCs w:val="28"/>
          <w:lang w:val="uk-UA"/>
        </w:rPr>
        <w:t>півпраця з</w:t>
      </w:r>
      <w:r w:rsidR="00023F10" w:rsidRPr="0093563E">
        <w:rPr>
          <w:rFonts w:ascii="Times New Roman" w:hAnsi="Times New Roman" w:cs="Times New Roman"/>
          <w:sz w:val="28"/>
          <w:szCs w:val="28"/>
        </w:rPr>
        <w:t> </w:t>
      </w:r>
      <w:r w:rsidR="00023F10" w:rsidRPr="00023F10">
        <w:rPr>
          <w:rFonts w:ascii="Times New Roman" w:hAnsi="Times New Roman" w:cs="Times New Roman"/>
          <w:sz w:val="28"/>
          <w:szCs w:val="28"/>
          <w:lang w:val="uk-UA"/>
        </w:rPr>
        <w:t xml:space="preserve"> поліцейським офіцером громади</w:t>
      </w:r>
      <w:r w:rsidR="00023F10">
        <w:rPr>
          <w:rFonts w:ascii="Times New Roman" w:hAnsi="Times New Roman" w:cs="Times New Roman"/>
          <w:sz w:val="28"/>
          <w:szCs w:val="28"/>
          <w:lang w:val="uk-UA"/>
        </w:rPr>
        <w:t xml:space="preserve"> дала змогу</w:t>
      </w:r>
      <w:r w:rsidR="00023F10" w:rsidRPr="00023F10">
        <w:rPr>
          <w:rFonts w:ascii="Times New Roman" w:hAnsi="Times New Roman" w:cs="Times New Roman"/>
          <w:sz w:val="28"/>
          <w:szCs w:val="28"/>
          <w:lang w:val="uk-UA"/>
        </w:rPr>
        <w:t xml:space="preserve"> вчасно реагувати і вирішувати проблемні питання</w:t>
      </w:r>
      <w:r w:rsidR="00023F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B467B7" w:rsidRPr="00023F10" w:rsidRDefault="00B467B7" w:rsidP="00C54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F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Підтримка військовослужбовців та їхніх родин</w:t>
      </w:r>
    </w:p>
    <w:p w:rsidR="00B467B7" w:rsidRPr="00023F10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B467B7" w:rsidRPr="00B467B7" w:rsidRDefault="00C54279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467B7" w:rsidRPr="00023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2025 році значна увага приділялася підтримці військовослужбовців Збройних Сил України та членів їхніх сімей.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Надавалася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ідготовці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довідок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характеристик.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заходах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захисників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ярмарок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67B7" w:rsidRPr="00B467B7" w:rsidRDefault="00B467B7" w:rsidP="00C54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Благоустрій</w:t>
      </w:r>
      <w:proofErr w:type="spellEnd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житлово-комунальне</w:t>
      </w:r>
      <w:proofErr w:type="spellEnd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господарство</w:t>
      </w:r>
      <w:proofErr w:type="spellEnd"/>
    </w:p>
    <w:p w:rsidR="006B33BE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67B7" w:rsidRPr="00B467B7" w:rsidRDefault="006B33BE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здійснювалися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7B7" w:rsidRPr="00B467B7" w:rsidRDefault="00B467B7" w:rsidP="00B467B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прибирання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узбіч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доріг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кладовищ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67B7" w:rsidRPr="00B467B7" w:rsidRDefault="00B467B7" w:rsidP="00B467B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косіння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трави та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вирубка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порослі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67B7" w:rsidRPr="00B467B7" w:rsidRDefault="00B467B7" w:rsidP="00B467B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та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вуличного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освітлення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67B7" w:rsidRPr="00B467B7" w:rsidRDefault="00B467B7" w:rsidP="00B467B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санітарним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станом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7B7" w:rsidRPr="00383733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межах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проводилася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доріг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ідсипання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проблемних</w:t>
      </w:r>
      <w:proofErr w:type="spellEnd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</w:t>
      </w:r>
      <w:r w:rsidR="006B3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="006B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с. </w:t>
      </w:r>
      <w:proofErr w:type="spellStart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</w:t>
      </w:r>
      <w:proofErr w:type="spellEnd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встановлені</w:t>
      </w:r>
      <w:proofErr w:type="spellEnd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сонячні</w:t>
      </w:r>
      <w:proofErr w:type="spellEnd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панелі</w:t>
      </w:r>
      <w:proofErr w:type="spellEnd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безперебійного</w:t>
      </w:r>
      <w:proofErr w:type="spellEnd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мешканцям</w:t>
      </w:r>
      <w:proofErr w:type="spellEnd"/>
      <w:r w:rsidR="00023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села</w:t>
      </w:r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замінено</w:t>
      </w:r>
      <w:proofErr w:type="spellEnd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водопровідну</w:t>
      </w:r>
      <w:proofErr w:type="spellEnd"/>
      <w:r w:rsidR="005D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мережу (1850 м). </w:t>
      </w:r>
      <w:r w:rsidR="003837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року постійно проводились ремонтні роботи з наслідків пориву водопровідної мережі по селам старостату.</w:t>
      </w:r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67B7" w:rsidRPr="00B467B7" w:rsidRDefault="006B33BE" w:rsidP="005D5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467B7"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B467B7"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Культурне</w:t>
      </w:r>
      <w:proofErr w:type="spellEnd"/>
      <w:r w:rsidR="00B467B7"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="00B467B7"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громадське</w:t>
      </w:r>
      <w:proofErr w:type="spellEnd"/>
      <w:r w:rsidR="00B467B7"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життя</w:t>
      </w:r>
      <w:proofErr w:type="spellEnd"/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67B7" w:rsidRDefault="005D5C8E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proofErr w:type="gramStart"/>
      <w:r w:rsidR="00AE6E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ідтримувалася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організовувалися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координувалися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до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пам’ятних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дат,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свят, заходи для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Проводилася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активом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небайдужими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мешканцями</w:t>
      </w:r>
      <w:proofErr w:type="spellEnd"/>
      <w:r w:rsidR="00B467B7"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E77" w:rsidRDefault="00AE6E7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E77" w:rsidRDefault="00AE6E7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E77" w:rsidRPr="00B467B7" w:rsidRDefault="00AE6E7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Наприкінці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вдячності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жителям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округу, нашим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иконавчому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7B7" w:rsidRPr="00B467B7" w:rsidRDefault="00B467B7" w:rsidP="00B46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67B7" w:rsidRPr="00B467B7" w:rsidRDefault="00B467B7" w:rsidP="00AE6E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B467B7" w:rsidRPr="00B467B7" w:rsidSect="00F1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7DEB"/>
    <w:multiLevelType w:val="multilevel"/>
    <w:tmpl w:val="EF44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3353F"/>
    <w:multiLevelType w:val="multilevel"/>
    <w:tmpl w:val="BBD6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A3E31"/>
    <w:multiLevelType w:val="multilevel"/>
    <w:tmpl w:val="2BF8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93795"/>
    <w:multiLevelType w:val="hybridMultilevel"/>
    <w:tmpl w:val="09F0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F82"/>
    <w:rsid w:val="000054D7"/>
    <w:rsid w:val="00023F10"/>
    <w:rsid w:val="00383733"/>
    <w:rsid w:val="003A6F82"/>
    <w:rsid w:val="0040368F"/>
    <w:rsid w:val="005D5C8E"/>
    <w:rsid w:val="006B33BE"/>
    <w:rsid w:val="007523C5"/>
    <w:rsid w:val="00840710"/>
    <w:rsid w:val="00AE6E77"/>
    <w:rsid w:val="00B467B7"/>
    <w:rsid w:val="00C54279"/>
    <w:rsid w:val="00DE6482"/>
    <w:rsid w:val="00F12EC0"/>
    <w:rsid w:val="00FD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C0"/>
  </w:style>
  <w:style w:type="paragraph" w:styleId="1">
    <w:name w:val="heading 1"/>
    <w:basedOn w:val="a"/>
    <w:next w:val="a"/>
    <w:link w:val="10"/>
    <w:uiPriority w:val="9"/>
    <w:qFormat/>
    <w:rsid w:val="00B46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7B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6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383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7</cp:revision>
  <dcterms:created xsi:type="dcterms:W3CDTF">2026-02-09T19:24:00Z</dcterms:created>
  <dcterms:modified xsi:type="dcterms:W3CDTF">2026-02-10T06:53:00Z</dcterms:modified>
</cp:coreProperties>
</file>