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F0" w:rsidRPr="00AA49AB" w:rsidRDefault="00AB76F0" w:rsidP="00D35C73">
      <w:pPr>
        <w:spacing w:after="0"/>
        <w:jc w:val="center"/>
        <w:rPr>
          <w:b/>
          <w:lang w:val="ru-RU"/>
        </w:rPr>
      </w:pPr>
      <w:r w:rsidRPr="00AA49AB">
        <w:rPr>
          <w:b/>
          <w:lang w:val="ru-RU"/>
        </w:rPr>
        <w:t>ОБҐРУНТУВАННЯ</w:t>
      </w:r>
    </w:p>
    <w:p w:rsidR="00AB76F0" w:rsidRPr="00811328" w:rsidRDefault="00AB76F0" w:rsidP="00811328">
      <w:pPr>
        <w:jc w:val="center"/>
        <w:rPr>
          <w:b/>
          <w:lang w:val="uk-UA"/>
        </w:rPr>
      </w:pPr>
      <w:proofErr w:type="spellStart"/>
      <w:r w:rsidRPr="00AA49AB">
        <w:rPr>
          <w:b/>
          <w:lang w:val="ru-RU"/>
        </w:rPr>
        <w:t>технічних</w:t>
      </w:r>
      <w:proofErr w:type="spellEnd"/>
      <w:r w:rsidR="001A694F">
        <w:rPr>
          <w:b/>
          <w:lang w:val="ru-RU"/>
        </w:rPr>
        <w:t xml:space="preserve">, </w:t>
      </w:r>
      <w:proofErr w:type="spellStart"/>
      <w:r w:rsidR="001A694F">
        <w:rPr>
          <w:b/>
          <w:lang w:val="ru-RU"/>
        </w:rPr>
        <w:t>кількісних</w:t>
      </w:r>
      <w:proofErr w:type="spellEnd"/>
      <w:r w:rsidRPr="00AA49AB">
        <w:rPr>
          <w:b/>
          <w:lang w:val="ru-RU"/>
        </w:rPr>
        <w:t xml:space="preserve"> та </w:t>
      </w:r>
      <w:proofErr w:type="spellStart"/>
      <w:r w:rsidRPr="00AA49AB">
        <w:rPr>
          <w:b/>
          <w:lang w:val="ru-RU"/>
        </w:rPr>
        <w:t>якісних</w:t>
      </w:r>
      <w:proofErr w:type="spellEnd"/>
      <w:r w:rsidRPr="00AA49AB">
        <w:rPr>
          <w:b/>
          <w:lang w:val="ru-RU"/>
        </w:rPr>
        <w:t xml:space="preserve"> характеристик </w:t>
      </w:r>
      <w:r w:rsidR="001A694F">
        <w:rPr>
          <w:b/>
          <w:lang w:val="ru-RU"/>
        </w:rPr>
        <w:t xml:space="preserve">предмета </w:t>
      </w:r>
      <w:proofErr w:type="spellStart"/>
      <w:r w:rsidR="001A694F">
        <w:rPr>
          <w:b/>
          <w:lang w:val="ru-RU"/>
        </w:rPr>
        <w:t>закупівлі</w:t>
      </w:r>
      <w:proofErr w:type="spellEnd"/>
      <w:r w:rsidR="00811328">
        <w:rPr>
          <w:b/>
          <w:lang w:val="ru-RU"/>
        </w:rPr>
        <w:t>:</w:t>
      </w:r>
      <w:r w:rsidR="0055545C" w:rsidRPr="00AA49AB">
        <w:rPr>
          <w:b/>
          <w:lang w:val="ru-RU"/>
        </w:rPr>
        <w:t xml:space="preserve"> </w:t>
      </w:r>
      <w:r w:rsidR="00CA2BFC" w:rsidRPr="00CA2BFC">
        <w:rPr>
          <w:rFonts w:eastAsia="Calibri"/>
          <w:b/>
          <w:bCs/>
          <w:lang w:val="uk-UA"/>
        </w:rPr>
        <w:t xml:space="preserve">Послуги з технічного огляду та випробувань (а саме: послуги з технічного огляду та експертного обстеження (технічне діагностування) водогрійних котлів </w:t>
      </w:r>
      <w:proofErr w:type="gramStart"/>
      <w:r w:rsidR="00CA2BFC" w:rsidRPr="00CA2BFC">
        <w:rPr>
          <w:rFonts w:eastAsia="Calibri"/>
          <w:b/>
          <w:bCs/>
          <w:lang w:val="uk-UA"/>
        </w:rPr>
        <w:t>в</w:t>
      </w:r>
      <w:proofErr w:type="gramEnd"/>
      <w:r w:rsidR="00CA2BFC" w:rsidRPr="00CA2BFC">
        <w:rPr>
          <w:rFonts w:eastAsia="Calibri"/>
          <w:b/>
          <w:bCs/>
          <w:lang w:val="uk-UA"/>
        </w:rPr>
        <w:t xml:space="preserve"> </w:t>
      </w:r>
      <w:proofErr w:type="spellStart"/>
      <w:r w:rsidR="00CA2BFC" w:rsidRPr="00CA2BFC">
        <w:rPr>
          <w:rFonts w:eastAsia="Calibri"/>
          <w:b/>
          <w:bCs/>
          <w:lang w:val="uk-UA"/>
        </w:rPr>
        <w:t>Лошкарівському</w:t>
      </w:r>
      <w:proofErr w:type="spellEnd"/>
      <w:r w:rsidR="00CA2BFC" w:rsidRPr="00CA2BFC">
        <w:rPr>
          <w:rFonts w:eastAsia="Calibri"/>
          <w:b/>
          <w:bCs/>
          <w:lang w:val="uk-UA"/>
        </w:rPr>
        <w:t xml:space="preserve"> ліцеї  </w:t>
      </w:r>
      <w:proofErr w:type="spellStart"/>
      <w:r w:rsidR="00CA2BFC" w:rsidRPr="00CA2BFC">
        <w:rPr>
          <w:rFonts w:eastAsia="Calibri"/>
          <w:b/>
          <w:bCs/>
          <w:lang w:val="uk-UA"/>
        </w:rPr>
        <w:t>Першотравневської</w:t>
      </w:r>
      <w:proofErr w:type="spellEnd"/>
      <w:r w:rsidR="00CA2BFC" w:rsidRPr="00CA2BFC">
        <w:rPr>
          <w:rFonts w:eastAsia="Calibri"/>
          <w:b/>
          <w:bCs/>
          <w:lang w:val="uk-UA"/>
        </w:rPr>
        <w:t xml:space="preserve"> сільської ради Нікопольського району Дніпропетровської області) згідно коду CPV за ДК 021:2015 – 71630000-3 Послуги з технічного огляду та випробувань</w:t>
      </w:r>
      <w:r w:rsidRPr="0055545C">
        <w:rPr>
          <w:b/>
          <w:lang w:val="ru-RU"/>
        </w:rPr>
        <w:t xml:space="preserve">, </w:t>
      </w:r>
      <w:proofErr w:type="spellStart"/>
      <w:r w:rsidRPr="00173767">
        <w:rPr>
          <w:b/>
          <w:lang w:val="ru-RU"/>
        </w:rPr>
        <w:t>розміру</w:t>
      </w:r>
      <w:proofErr w:type="spellEnd"/>
      <w:r w:rsidRPr="0055545C">
        <w:rPr>
          <w:b/>
          <w:lang w:val="ru-RU"/>
        </w:rPr>
        <w:t xml:space="preserve"> </w:t>
      </w:r>
      <w:r w:rsidRPr="00173767">
        <w:rPr>
          <w:b/>
          <w:lang w:val="ru-RU"/>
        </w:rPr>
        <w:t>бюджетного</w:t>
      </w:r>
      <w:r w:rsidRPr="0055545C">
        <w:rPr>
          <w:b/>
          <w:lang w:val="ru-RU"/>
        </w:rPr>
        <w:t xml:space="preserve"> </w:t>
      </w:r>
      <w:proofErr w:type="spellStart"/>
      <w:r w:rsidRPr="00173767">
        <w:rPr>
          <w:b/>
          <w:lang w:val="ru-RU"/>
        </w:rPr>
        <w:t>призначення</w:t>
      </w:r>
      <w:proofErr w:type="spellEnd"/>
      <w:r w:rsidRPr="0055545C">
        <w:rPr>
          <w:b/>
          <w:lang w:val="ru-RU"/>
        </w:rPr>
        <w:t xml:space="preserve">, </w:t>
      </w:r>
      <w:proofErr w:type="spellStart"/>
      <w:r w:rsidRPr="00173767">
        <w:rPr>
          <w:b/>
          <w:lang w:val="ru-RU"/>
        </w:rPr>
        <w:t>очікуваної</w:t>
      </w:r>
      <w:proofErr w:type="spellEnd"/>
      <w:r w:rsidRPr="0055545C">
        <w:rPr>
          <w:b/>
          <w:lang w:val="ru-RU"/>
        </w:rPr>
        <w:t xml:space="preserve"> </w:t>
      </w:r>
      <w:proofErr w:type="spellStart"/>
      <w:r w:rsidRPr="00173767">
        <w:rPr>
          <w:b/>
          <w:lang w:val="ru-RU"/>
        </w:rPr>
        <w:t>вартості</w:t>
      </w:r>
      <w:proofErr w:type="spellEnd"/>
      <w:r w:rsidRPr="0055545C">
        <w:rPr>
          <w:b/>
          <w:lang w:val="ru-RU"/>
        </w:rPr>
        <w:t xml:space="preserve"> </w:t>
      </w:r>
      <w:r w:rsidRPr="00173767">
        <w:rPr>
          <w:b/>
          <w:lang w:val="ru-RU"/>
        </w:rPr>
        <w:t>предмета</w:t>
      </w:r>
      <w:r w:rsidRPr="0055545C">
        <w:rPr>
          <w:b/>
          <w:lang w:val="ru-RU"/>
        </w:rPr>
        <w:t xml:space="preserve"> </w:t>
      </w:r>
      <w:proofErr w:type="spellStart"/>
      <w:r w:rsidRPr="00173767">
        <w:rPr>
          <w:b/>
          <w:lang w:val="ru-RU"/>
        </w:rPr>
        <w:t>закупівлі</w:t>
      </w:r>
      <w:proofErr w:type="spellEnd"/>
      <w:r w:rsidRPr="0055545C">
        <w:rPr>
          <w:b/>
          <w:lang w:val="ru-RU"/>
        </w:rPr>
        <w:t xml:space="preserve"> (</w:t>
      </w:r>
      <w:proofErr w:type="spellStart"/>
      <w:r w:rsidRPr="00173767">
        <w:rPr>
          <w:b/>
          <w:lang w:val="ru-RU"/>
        </w:rPr>
        <w:t>оприлюднюється</w:t>
      </w:r>
      <w:proofErr w:type="spellEnd"/>
      <w:r w:rsidRPr="0055545C">
        <w:rPr>
          <w:b/>
          <w:lang w:val="ru-RU"/>
        </w:rPr>
        <w:t xml:space="preserve"> </w:t>
      </w:r>
      <w:r w:rsidRPr="00173767">
        <w:rPr>
          <w:b/>
          <w:lang w:val="ru-RU"/>
        </w:rPr>
        <w:t>на</w:t>
      </w:r>
      <w:r w:rsidRPr="0055545C">
        <w:rPr>
          <w:b/>
          <w:lang w:val="ru-RU"/>
        </w:rPr>
        <w:t xml:space="preserve"> </w:t>
      </w:r>
      <w:proofErr w:type="spellStart"/>
      <w:r w:rsidRPr="00173767">
        <w:rPr>
          <w:b/>
          <w:lang w:val="ru-RU"/>
        </w:rPr>
        <w:t>виконання</w:t>
      </w:r>
      <w:proofErr w:type="spellEnd"/>
      <w:r w:rsidRPr="0055545C">
        <w:rPr>
          <w:b/>
          <w:lang w:val="ru-RU"/>
        </w:rPr>
        <w:t xml:space="preserve"> </w:t>
      </w:r>
      <w:r w:rsidRPr="00173767">
        <w:rPr>
          <w:b/>
          <w:lang w:val="ru-RU"/>
        </w:rPr>
        <w:t>постанови</w:t>
      </w:r>
      <w:r w:rsidRPr="0055545C">
        <w:rPr>
          <w:b/>
          <w:lang w:val="ru-RU"/>
        </w:rPr>
        <w:t xml:space="preserve"> </w:t>
      </w:r>
      <w:r w:rsidRPr="00173767">
        <w:rPr>
          <w:b/>
          <w:lang w:val="ru-RU"/>
        </w:rPr>
        <w:t>КМУ</w:t>
      </w:r>
      <w:r w:rsidRPr="0055545C">
        <w:rPr>
          <w:b/>
          <w:lang w:val="ru-RU"/>
        </w:rPr>
        <w:t xml:space="preserve"> № 710 </w:t>
      </w:r>
      <w:proofErr w:type="spellStart"/>
      <w:r w:rsidRPr="00173767">
        <w:rPr>
          <w:b/>
          <w:lang w:val="ru-RU"/>
        </w:rPr>
        <w:t>від</w:t>
      </w:r>
      <w:proofErr w:type="spellEnd"/>
      <w:r w:rsidRPr="0055545C">
        <w:rPr>
          <w:b/>
          <w:lang w:val="ru-RU"/>
        </w:rPr>
        <w:t xml:space="preserve"> 11.10.2016 «</w:t>
      </w:r>
      <w:r w:rsidRPr="00173767">
        <w:rPr>
          <w:b/>
          <w:lang w:val="ru-RU"/>
        </w:rPr>
        <w:t>Про</w:t>
      </w:r>
      <w:r w:rsidRPr="0055545C">
        <w:rPr>
          <w:b/>
          <w:lang w:val="ru-RU"/>
        </w:rPr>
        <w:t xml:space="preserve"> </w:t>
      </w:r>
      <w:proofErr w:type="spellStart"/>
      <w:r w:rsidRPr="00173767">
        <w:rPr>
          <w:b/>
          <w:lang w:val="ru-RU"/>
        </w:rPr>
        <w:t>ефективне</w:t>
      </w:r>
      <w:proofErr w:type="spellEnd"/>
      <w:r w:rsidRPr="0055545C">
        <w:rPr>
          <w:b/>
          <w:lang w:val="ru-RU"/>
        </w:rPr>
        <w:t xml:space="preserve"> </w:t>
      </w:r>
      <w:proofErr w:type="spellStart"/>
      <w:r w:rsidRPr="00173767">
        <w:rPr>
          <w:b/>
          <w:lang w:val="ru-RU"/>
        </w:rPr>
        <w:t>використання</w:t>
      </w:r>
      <w:proofErr w:type="spellEnd"/>
      <w:r w:rsidRPr="0055545C">
        <w:rPr>
          <w:b/>
          <w:lang w:val="ru-RU"/>
        </w:rPr>
        <w:t xml:space="preserve"> </w:t>
      </w:r>
      <w:proofErr w:type="spellStart"/>
      <w:r w:rsidRPr="00173767">
        <w:rPr>
          <w:b/>
          <w:lang w:val="ru-RU"/>
        </w:rPr>
        <w:t>державних</w:t>
      </w:r>
      <w:proofErr w:type="spellEnd"/>
      <w:r w:rsidRPr="0055545C">
        <w:rPr>
          <w:b/>
          <w:lang w:val="ru-RU"/>
        </w:rPr>
        <w:t xml:space="preserve"> </w:t>
      </w:r>
      <w:proofErr w:type="spellStart"/>
      <w:r w:rsidRPr="00173767">
        <w:rPr>
          <w:b/>
          <w:lang w:val="ru-RU"/>
        </w:rPr>
        <w:t>коштів</w:t>
      </w:r>
      <w:proofErr w:type="spellEnd"/>
      <w:r w:rsidRPr="0055545C">
        <w:rPr>
          <w:b/>
          <w:lang w:val="ru-RU"/>
        </w:rPr>
        <w:t>» (</w:t>
      </w:r>
      <w:proofErr w:type="spellStart"/>
      <w:r w:rsidRPr="00173767">
        <w:rPr>
          <w:b/>
          <w:lang w:val="ru-RU"/>
        </w:rPr>
        <w:t>зі</w:t>
      </w:r>
      <w:proofErr w:type="spellEnd"/>
      <w:r w:rsidRPr="0055545C">
        <w:rPr>
          <w:b/>
          <w:lang w:val="ru-RU"/>
        </w:rPr>
        <w:t xml:space="preserve"> </w:t>
      </w:r>
      <w:proofErr w:type="spellStart"/>
      <w:r w:rsidRPr="00173767">
        <w:rPr>
          <w:b/>
          <w:lang w:val="ru-RU"/>
        </w:rPr>
        <w:t>змінами</w:t>
      </w:r>
      <w:proofErr w:type="spellEnd"/>
      <w:r w:rsidRPr="0055545C">
        <w:rPr>
          <w:b/>
          <w:lang w:val="ru-RU"/>
        </w:rPr>
        <w:t>))</w:t>
      </w:r>
    </w:p>
    <w:p w:rsidR="00AB76F0" w:rsidRPr="00943707" w:rsidRDefault="00AB76F0" w:rsidP="00D35C73">
      <w:pPr>
        <w:spacing w:after="0"/>
        <w:jc w:val="center"/>
        <w:rPr>
          <w:b/>
          <w:lang w:val="uk-UA"/>
        </w:rPr>
      </w:pPr>
    </w:p>
    <w:p w:rsidR="000A5493" w:rsidRDefault="00CF54D1" w:rsidP="000A5493">
      <w:pPr>
        <w:shd w:val="clear" w:color="auto" w:fill="FFFFFF"/>
        <w:spacing w:after="0" w:line="240" w:lineRule="auto"/>
        <w:jc w:val="both"/>
        <w:rPr>
          <w:rFonts w:eastAsia="Times New Roman"/>
          <w:b/>
          <w:color w:val="auto"/>
          <w:sz w:val="22"/>
          <w:szCs w:val="22"/>
          <w:lang w:val="uk-UA"/>
        </w:rPr>
      </w:pPr>
      <w:proofErr w:type="spellStart"/>
      <w:r w:rsidRPr="00115087">
        <w:rPr>
          <w:rFonts w:eastAsia="Times New Roman"/>
          <w:b/>
          <w:bCs/>
          <w:color w:val="auto"/>
          <w:sz w:val="22"/>
          <w:szCs w:val="22"/>
          <w:lang w:val="ru-RU"/>
        </w:rPr>
        <w:t>Назва</w:t>
      </w:r>
      <w:proofErr w:type="spellEnd"/>
      <w:r w:rsidRPr="00C3150C">
        <w:rPr>
          <w:rFonts w:eastAsia="Times New Roman"/>
          <w:b/>
          <w:bCs/>
          <w:color w:val="auto"/>
          <w:sz w:val="22"/>
          <w:szCs w:val="22"/>
          <w:lang w:val="ru-RU"/>
        </w:rPr>
        <w:t xml:space="preserve"> </w:t>
      </w:r>
      <w:r w:rsidRPr="00115087">
        <w:rPr>
          <w:rFonts w:eastAsia="Times New Roman"/>
          <w:b/>
          <w:bCs/>
          <w:color w:val="auto"/>
          <w:sz w:val="22"/>
          <w:szCs w:val="22"/>
          <w:lang w:val="ru-RU"/>
        </w:rPr>
        <w:t>предмета</w:t>
      </w:r>
      <w:r w:rsidRPr="00C3150C">
        <w:rPr>
          <w:rFonts w:eastAsia="Times New Roman"/>
          <w:b/>
          <w:bCs/>
          <w:color w:val="auto"/>
          <w:sz w:val="22"/>
          <w:szCs w:val="22"/>
          <w:lang w:val="ru-RU"/>
        </w:rPr>
        <w:t xml:space="preserve"> </w:t>
      </w:r>
      <w:proofErr w:type="spellStart"/>
      <w:r w:rsidRPr="00115087">
        <w:rPr>
          <w:rFonts w:eastAsia="Times New Roman"/>
          <w:b/>
          <w:bCs/>
          <w:color w:val="auto"/>
          <w:sz w:val="22"/>
          <w:szCs w:val="22"/>
          <w:lang w:val="ru-RU"/>
        </w:rPr>
        <w:t>закупі</w:t>
      </w:r>
      <w:proofErr w:type="gramStart"/>
      <w:r w:rsidRPr="00115087">
        <w:rPr>
          <w:rFonts w:eastAsia="Times New Roman"/>
          <w:b/>
          <w:bCs/>
          <w:color w:val="auto"/>
          <w:sz w:val="22"/>
          <w:szCs w:val="22"/>
          <w:lang w:val="ru-RU"/>
        </w:rPr>
        <w:t>вл</w:t>
      </w:r>
      <w:proofErr w:type="gramEnd"/>
      <w:r w:rsidRPr="00115087">
        <w:rPr>
          <w:rFonts w:eastAsia="Times New Roman"/>
          <w:b/>
          <w:bCs/>
          <w:color w:val="auto"/>
          <w:sz w:val="22"/>
          <w:szCs w:val="22"/>
          <w:lang w:val="ru-RU"/>
        </w:rPr>
        <w:t>і</w:t>
      </w:r>
      <w:proofErr w:type="spellEnd"/>
      <w:r w:rsidRPr="00115087">
        <w:rPr>
          <w:rFonts w:eastAsia="Times New Roman"/>
          <w:color w:val="auto"/>
          <w:sz w:val="22"/>
          <w:szCs w:val="22"/>
        </w:rPr>
        <w:t> </w:t>
      </w:r>
      <w:proofErr w:type="spellStart"/>
      <w:r w:rsidRPr="000A5493">
        <w:rPr>
          <w:rFonts w:eastAsia="Times New Roman"/>
          <w:b/>
          <w:color w:val="auto"/>
          <w:sz w:val="22"/>
          <w:szCs w:val="22"/>
          <w:lang w:val="ru-RU"/>
        </w:rPr>
        <w:t>із</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зазначенням</w:t>
      </w:r>
      <w:proofErr w:type="spellEnd"/>
      <w:r w:rsidRPr="000A5493">
        <w:rPr>
          <w:rFonts w:eastAsia="Times New Roman"/>
          <w:b/>
          <w:color w:val="auto"/>
          <w:sz w:val="22"/>
          <w:szCs w:val="22"/>
          <w:lang w:val="ru-RU"/>
        </w:rPr>
        <w:t xml:space="preserve"> коду за </w:t>
      </w:r>
      <w:proofErr w:type="spellStart"/>
      <w:r w:rsidRPr="000A5493">
        <w:rPr>
          <w:rFonts w:eastAsia="Times New Roman"/>
          <w:b/>
          <w:color w:val="auto"/>
          <w:sz w:val="22"/>
          <w:szCs w:val="22"/>
          <w:lang w:val="ru-RU"/>
        </w:rPr>
        <w:t>Єдиним</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закупівельним</w:t>
      </w:r>
      <w:proofErr w:type="spellEnd"/>
      <w:r w:rsidRPr="000A5493">
        <w:rPr>
          <w:rFonts w:eastAsia="Times New Roman"/>
          <w:b/>
          <w:color w:val="auto"/>
          <w:sz w:val="22"/>
          <w:szCs w:val="22"/>
          <w:lang w:val="ru-RU"/>
        </w:rPr>
        <w:t xml:space="preserve"> словником (у </w:t>
      </w:r>
      <w:proofErr w:type="spellStart"/>
      <w:r w:rsidRPr="000A5493">
        <w:rPr>
          <w:rFonts w:eastAsia="Times New Roman"/>
          <w:b/>
          <w:color w:val="auto"/>
          <w:sz w:val="22"/>
          <w:szCs w:val="22"/>
          <w:lang w:val="ru-RU"/>
        </w:rPr>
        <w:t>разі</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поділу</w:t>
      </w:r>
      <w:proofErr w:type="spellEnd"/>
      <w:r w:rsidRPr="000A5493">
        <w:rPr>
          <w:rFonts w:eastAsia="Times New Roman"/>
          <w:b/>
          <w:color w:val="auto"/>
          <w:sz w:val="22"/>
          <w:szCs w:val="22"/>
          <w:lang w:val="ru-RU"/>
        </w:rPr>
        <w:t xml:space="preserve"> на </w:t>
      </w:r>
      <w:proofErr w:type="spellStart"/>
      <w:r w:rsidRPr="000A5493">
        <w:rPr>
          <w:rFonts w:eastAsia="Times New Roman"/>
          <w:b/>
          <w:color w:val="auto"/>
          <w:sz w:val="22"/>
          <w:szCs w:val="22"/>
          <w:lang w:val="ru-RU"/>
        </w:rPr>
        <w:t>лоти</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такі</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відомості</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повинні</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зазначатися</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стосовно</w:t>
      </w:r>
      <w:proofErr w:type="spellEnd"/>
      <w:r w:rsidRPr="000A5493">
        <w:rPr>
          <w:rFonts w:eastAsia="Times New Roman"/>
          <w:b/>
          <w:color w:val="auto"/>
          <w:sz w:val="22"/>
          <w:szCs w:val="22"/>
          <w:lang w:val="ru-RU"/>
        </w:rPr>
        <w:t xml:space="preserve"> кожного лота) та </w:t>
      </w:r>
      <w:proofErr w:type="spellStart"/>
      <w:r w:rsidRPr="000A5493">
        <w:rPr>
          <w:rFonts w:eastAsia="Times New Roman"/>
          <w:b/>
          <w:color w:val="auto"/>
          <w:sz w:val="22"/>
          <w:szCs w:val="22"/>
          <w:lang w:val="ru-RU"/>
        </w:rPr>
        <w:t>назви</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відповідних</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класифікаторів</w:t>
      </w:r>
      <w:proofErr w:type="spellEnd"/>
      <w:r w:rsidRPr="000A5493">
        <w:rPr>
          <w:rFonts w:eastAsia="Times New Roman"/>
          <w:b/>
          <w:color w:val="auto"/>
          <w:sz w:val="22"/>
          <w:szCs w:val="22"/>
          <w:lang w:val="ru-RU"/>
        </w:rPr>
        <w:t xml:space="preserve"> предмета </w:t>
      </w:r>
      <w:proofErr w:type="spellStart"/>
      <w:r w:rsidRPr="000A5493">
        <w:rPr>
          <w:rFonts w:eastAsia="Times New Roman"/>
          <w:b/>
          <w:color w:val="auto"/>
          <w:sz w:val="22"/>
          <w:szCs w:val="22"/>
          <w:lang w:val="ru-RU"/>
        </w:rPr>
        <w:t>закупівлі</w:t>
      </w:r>
      <w:proofErr w:type="spellEnd"/>
      <w:r w:rsidRPr="000A5493">
        <w:rPr>
          <w:rFonts w:eastAsia="Times New Roman"/>
          <w:b/>
          <w:color w:val="auto"/>
          <w:sz w:val="22"/>
          <w:szCs w:val="22"/>
          <w:lang w:val="ru-RU"/>
        </w:rPr>
        <w:t xml:space="preserve"> й </w:t>
      </w:r>
      <w:proofErr w:type="spellStart"/>
      <w:r w:rsidRPr="000A5493">
        <w:rPr>
          <w:rFonts w:eastAsia="Times New Roman"/>
          <w:b/>
          <w:color w:val="auto"/>
          <w:sz w:val="22"/>
          <w:szCs w:val="22"/>
          <w:lang w:val="ru-RU"/>
        </w:rPr>
        <w:t>частин</w:t>
      </w:r>
      <w:proofErr w:type="spellEnd"/>
      <w:r w:rsidRPr="000A5493">
        <w:rPr>
          <w:rFonts w:eastAsia="Times New Roman"/>
          <w:b/>
          <w:color w:val="auto"/>
          <w:sz w:val="22"/>
          <w:szCs w:val="22"/>
          <w:lang w:val="ru-RU"/>
        </w:rPr>
        <w:t xml:space="preserve"> предмета </w:t>
      </w:r>
      <w:proofErr w:type="spellStart"/>
      <w:r w:rsidRPr="000A5493">
        <w:rPr>
          <w:rFonts w:eastAsia="Times New Roman"/>
          <w:b/>
          <w:color w:val="auto"/>
          <w:sz w:val="22"/>
          <w:szCs w:val="22"/>
          <w:lang w:val="ru-RU"/>
        </w:rPr>
        <w:t>закупівлі</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лотів</w:t>
      </w:r>
      <w:proofErr w:type="spellEnd"/>
      <w:r w:rsidRPr="000A5493">
        <w:rPr>
          <w:rFonts w:eastAsia="Times New Roman"/>
          <w:b/>
          <w:color w:val="auto"/>
          <w:sz w:val="22"/>
          <w:szCs w:val="22"/>
          <w:lang w:val="ru-RU"/>
        </w:rPr>
        <w:t xml:space="preserve">) (за </w:t>
      </w:r>
      <w:proofErr w:type="spellStart"/>
      <w:r w:rsidRPr="000A5493">
        <w:rPr>
          <w:rFonts w:eastAsia="Times New Roman"/>
          <w:b/>
          <w:color w:val="auto"/>
          <w:sz w:val="22"/>
          <w:szCs w:val="22"/>
          <w:lang w:val="ru-RU"/>
        </w:rPr>
        <w:t>наявності</w:t>
      </w:r>
      <w:proofErr w:type="spellEnd"/>
      <w:r w:rsidR="000A5493" w:rsidRPr="000A5493">
        <w:rPr>
          <w:rFonts w:eastAsia="Times New Roman"/>
          <w:b/>
          <w:color w:val="auto"/>
          <w:sz w:val="22"/>
          <w:szCs w:val="22"/>
          <w:lang w:val="ru-RU"/>
        </w:rPr>
        <w:t>).</w:t>
      </w:r>
      <w:r w:rsidRPr="000A5493">
        <w:rPr>
          <w:rFonts w:eastAsia="Times New Roman"/>
          <w:b/>
          <w:color w:val="auto"/>
          <w:sz w:val="22"/>
          <w:szCs w:val="22"/>
        </w:rPr>
        <w:t> </w:t>
      </w:r>
    </w:p>
    <w:p w:rsidR="000A5493" w:rsidRPr="00CA2BFC" w:rsidRDefault="00CA2BFC" w:rsidP="000A5493">
      <w:pPr>
        <w:shd w:val="clear" w:color="auto" w:fill="FFFFFF"/>
        <w:spacing w:after="0" w:line="240" w:lineRule="auto"/>
        <w:jc w:val="both"/>
        <w:rPr>
          <w:rFonts w:eastAsia="Times New Roman"/>
          <w:bCs/>
          <w:color w:val="auto"/>
          <w:sz w:val="22"/>
          <w:szCs w:val="22"/>
          <w:lang w:val="uk-UA"/>
        </w:rPr>
      </w:pPr>
      <w:r w:rsidRPr="00CA2BFC">
        <w:rPr>
          <w:rFonts w:eastAsia="Calibri"/>
          <w:bCs/>
          <w:lang w:val="uk-UA"/>
        </w:rPr>
        <w:t>Послуги з технічного огляду та випробувань (а с</w:t>
      </w:r>
      <w:bookmarkStart w:id="0" w:name="_GoBack"/>
      <w:bookmarkEnd w:id="0"/>
      <w:r w:rsidRPr="00CA2BFC">
        <w:rPr>
          <w:rFonts w:eastAsia="Calibri"/>
          <w:bCs/>
          <w:lang w:val="uk-UA"/>
        </w:rPr>
        <w:t xml:space="preserve">аме: послуги з технічного огляду та експертного обстеження (технічне діагностування) водогрійних котлів в </w:t>
      </w:r>
      <w:proofErr w:type="spellStart"/>
      <w:r w:rsidRPr="00CA2BFC">
        <w:rPr>
          <w:rFonts w:eastAsia="Calibri"/>
          <w:bCs/>
          <w:lang w:val="uk-UA"/>
        </w:rPr>
        <w:t>Лошкарівському</w:t>
      </w:r>
      <w:proofErr w:type="spellEnd"/>
      <w:r w:rsidRPr="00CA2BFC">
        <w:rPr>
          <w:rFonts w:eastAsia="Calibri"/>
          <w:bCs/>
          <w:lang w:val="uk-UA"/>
        </w:rPr>
        <w:t xml:space="preserve"> ліцеї  </w:t>
      </w:r>
      <w:proofErr w:type="spellStart"/>
      <w:r w:rsidRPr="00CA2BFC">
        <w:rPr>
          <w:rFonts w:eastAsia="Calibri"/>
          <w:bCs/>
          <w:lang w:val="uk-UA"/>
        </w:rPr>
        <w:t>Першотравневської</w:t>
      </w:r>
      <w:proofErr w:type="spellEnd"/>
      <w:r w:rsidRPr="00CA2BFC">
        <w:rPr>
          <w:rFonts w:eastAsia="Calibri"/>
          <w:bCs/>
          <w:lang w:val="uk-UA"/>
        </w:rPr>
        <w:t xml:space="preserve"> сільської ради Нікопольського району Дніпропетровської області) згідно коду CPV за ДК 021:2015 – 71630000-3 Послуги з технічного огляду та випробувань</w:t>
      </w:r>
      <w:r w:rsidR="00AC4A34" w:rsidRPr="00CA2BFC">
        <w:rPr>
          <w:rFonts w:eastAsia="Times New Roman"/>
          <w:bCs/>
          <w:color w:val="auto"/>
          <w:sz w:val="22"/>
          <w:szCs w:val="22"/>
          <w:lang w:val="uk-UA"/>
        </w:rPr>
        <w:t>.</w:t>
      </w:r>
    </w:p>
    <w:p w:rsidR="00CF54D1" w:rsidRPr="000A5493" w:rsidRDefault="00CF54D1" w:rsidP="000A5493">
      <w:pPr>
        <w:shd w:val="clear" w:color="auto" w:fill="FFFFFF"/>
        <w:spacing w:after="0" w:line="240" w:lineRule="auto"/>
        <w:jc w:val="both"/>
        <w:rPr>
          <w:rFonts w:eastAsia="Times New Roman"/>
          <w:bCs/>
          <w:color w:val="auto"/>
          <w:sz w:val="22"/>
          <w:szCs w:val="22"/>
          <w:lang w:val="uk-UA"/>
        </w:rPr>
      </w:pPr>
      <w:proofErr w:type="spellStart"/>
      <w:r w:rsidRPr="000A5493">
        <w:rPr>
          <w:rFonts w:eastAsia="Times New Roman"/>
          <w:b/>
          <w:color w:val="auto"/>
          <w:sz w:val="22"/>
          <w:szCs w:val="22"/>
          <w:lang w:val="ru-RU"/>
        </w:rPr>
        <w:t>Деталізований</w:t>
      </w:r>
      <w:proofErr w:type="spellEnd"/>
      <w:r w:rsidRPr="000A5493">
        <w:rPr>
          <w:rFonts w:eastAsia="Times New Roman"/>
          <w:b/>
          <w:color w:val="auto"/>
          <w:sz w:val="22"/>
          <w:szCs w:val="22"/>
          <w:lang w:val="ru-RU"/>
        </w:rPr>
        <w:t xml:space="preserve"> </w:t>
      </w:r>
      <w:r w:rsidRPr="000A5493">
        <w:rPr>
          <w:rFonts w:eastAsia="Times New Roman"/>
          <w:b/>
          <w:color w:val="auto"/>
          <w:sz w:val="22"/>
          <w:szCs w:val="22"/>
        </w:rPr>
        <w:t>CPV</w:t>
      </w:r>
      <w:r w:rsidRPr="000A5493">
        <w:rPr>
          <w:rFonts w:eastAsia="Times New Roman"/>
          <w:b/>
          <w:color w:val="auto"/>
          <w:sz w:val="22"/>
          <w:szCs w:val="22"/>
          <w:lang w:val="ru-RU"/>
        </w:rPr>
        <w:t xml:space="preserve"> код (у </w:t>
      </w:r>
      <w:proofErr w:type="spellStart"/>
      <w:r w:rsidRPr="000A5493">
        <w:rPr>
          <w:rFonts w:eastAsia="Times New Roman"/>
          <w:b/>
          <w:color w:val="auto"/>
          <w:sz w:val="22"/>
          <w:szCs w:val="22"/>
          <w:lang w:val="ru-RU"/>
        </w:rPr>
        <w:t>т.ч</w:t>
      </w:r>
      <w:proofErr w:type="spellEnd"/>
      <w:r w:rsidRPr="000A5493">
        <w:rPr>
          <w:rFonts w:eastAsia="Times New Roman"/>
          <w:b/>
          <w:color w:val="auto"/>
          <w:sz w:val="22"/>
          <w:szCs w:val="22"/>
          <w:lang w:val="ru-RU"/>
        </w:rPr>
        <w:t xml:space="preserve">. для </w:t>
      </w:r>
      <w:proofErr w:type="spellStart"/>
      <w:r w:rsidRPr="000A5493">
        <w:rPr>
          <w:rFonts w:eastAsia="Times New Roman"/>
          <w:b/>
          <w:color w:val="auto"/>
          <w:sz w:val="22"/>
          <w:szCs w:val="22"/>
          <w:lang w:val="ru-RU"/>
        </w:rPr>
        <w:t>лотів</w:t>
      </w:r>
      <w:proofErr w:type="spellEnd"/>
      <w:r w:rsidRPr="000A5493">
        <w:rPr>
          <w:rFonts w:eastAsia="Times New Roman"/>
          <w:b/>
          <w:color w:val="auto"/>
          <w:sz w:val="22"/>
          <w:szCs w:val="22"/>
          <w:lang w:val="ru-RU"/>
        </w:rPr>
        <w:t xml:space="preserve">) та </w:t>
      </w:r>
      <w:proofErr w:type="spellStart"/>
      <w:r w:rsidRPr="000A5493">
        <w:rPr>
          <w:rFonts w:eastAsia="Times New Roman"/>
          <w:b/>
          <w:color w:val="auto"/>
          <w:sz w:val="22"/>
          <w:szCs w:val="22"/>
          <w:lang w:val="ru-RU"/>
        </w:rPr>
        <w:t>його</w:t>
      </w:r>
      <w:proofErr w:type="spellEnd"/>
      <w:r w:rsidRPr="000A5493">
        <w:rPr>
          <w:rFonts w:eastAsia="Times New Roman"/>
          <w:b/>
          <w:color w:val="auto"/>
          <w:sz w:val="22"/>
          <w:szCs w:val="22"/>
          <w:lang w:val="ru-RU"/>
        </w:rPr>
        <w:t xml:space="preserve"> </w:t>
      </w:r>
      <w:proofErr w:type="spellStart"/>
      <w:r w:rsidRPr="000A5493">
        <w:rPr>
          <w:rFonts w:eastAsia="Times New Roman"/>
          <w:b/>
          <w:color w:val="auto"/>
          <w:sz w:val="22"/>
          <w:szCs w:val="22"/>
          <w:lang w:val="ru-RU"/>
        </w:rPr>
        <w:t>назва</w:t>
      </w:r>
      <w:proofErr w:type="spellEnd"/>
      <w:r w:rsidRPr="000A5493">
        <w:rPr>
          <w:rFonts w:eastAsia="Times New Roman"/>
          <w:b/>
          <w:color w:val="auto"/>
          <w:sz w:val="22"/>
          <w:szCs w:val="22"/>
          <w:lang w:val="ru-RU"/>
        </w:rPr>
        <w:t xml:space="preserve"> ДК 021:2015</w:t>
      </w:r>
      <w:r w:rsidRPr="00131AA5">
        <w:rPr>
          <w:rFonts w:eastAsia="Times New Roman"/>
          <w:color w:val="auto"/>
          <w:sz w:val="22"/>
          <w:szCs w:val="22"/>
          <w:lang w:val="ru-RU"/>
        </w:rPr>
        <w:t xml:space="preserve"> –</w:t>
      </w:r>
      <w:r w:rsidR="00642084">
        <w:rPr>
          <w:rFonts w:eastAsia="Times New Roman"/>
          <w:color w:val="auto"/>
          <w:sz w:val="22"/>
          <w:szCs w:val="22"/>
          <w:lang w:val="ru-RU"/>
        </w:rPr>
        <w:t xml:space="preserve"> </w:t>
      </w:r>
      <w:r w:rsidR="00CA2BFC">
        <w:rPr>
          <w:rFonts w:eastAsia="Times New Roman"/>
          <w:bCs/>
          <w:color w:val="auto"/>
          <w:sz w:val="22"/>
          <w:szCs w:val="22"/>
          <w:lang w:val="uk-UA"/>
        </w:rPr>
        <w:t>716310</w:t>
      </w:r>
      <w:r w:rsidR="001A694F" w:rsidRPr="001A694F">
        <w:rPr>
          <w:rFonts w:eastAsia="Times New Roman"/>
          <w:bCs/>
          <w:color w:val="auto"/>
          <w:sz w:val="22"/>
          <w:szCs w:val="22"/>
          <w:lang w:val="uk-UA"/>
        </w:rPr>
        <w:t>00-</w:t>
      </w:r>
      <w:r w:rsidR="00CA2BFC">
        <w:rPr>
          <w:rFonts w:eastAsia="Times New Roman"/>
          <w:bCs/>
          <w:color w:val="auto"/>
          <w:sz w:val="22"/>
          <w:szCs w:val="22"/>
          <w:lang w:val="ru-RU"/>
        </w:rPr>
        <w:t>0</w:t>
      </w:r>
      <w:r w:rsidR="00AC4A34" w:rsidRPr="001A694F">
        <w:rPr>
          <w:rFonts w:eastAsia="Times New Roman"/>
          <w:bCs/>
          <w:color w:val="auto"/>
          <w:sz w:val="22"/>
          <w:szCs w:val="22"/>
          <w:lang w:val="ru-RU"/>
        </w:rPr>
        <w:t xml:space="preserve"> </w:t>
      </w:r>
      <w:r w:rsidR="00AC4A34" w:rsidRPr="001A694F">
        <w:rPr>
          <w:rFonts w:eastAsia="Times New Roman"/>
          <w:color w:val="auto"/>
          <w:sz w:val="22"/>
          <w:szCs w:val="22"/>
          <w:lang w:val="ru-RU"/>
        </w:rPr>
        <w:t>–</w:t>
      </w:r>
      <w:r w:rsidR="00C3150C" w:rsidRPr="001A694F">
        <w:rPr>
          <w:rFonts w:eastAsia="Times New Roman"/>
          <w:color w:val="auto"/>
          <w:sz w:val="22"/>
          <w:szCs w:val="22"/>
          <w:lang w:val="ru-RU"/>
        </w:rPr>
        <w:t xml:space="preserve"> </w:t>
      </w:r>
      <w:proofErr w:type="spellStart"/>
      <w:r w:rsidR="00CA2BFC" w:rsidRPr="00CA2BFC">
        <w:rPr>
          <w:rFonts w:eastAsia="Times New Roman"/>
          <w:color w:val="auto"/>
          <w:sz w:val="22"/>
          <w:szCs w:val="22"/>
          <w:lang w:val="ru-RU"/>
        </w:rPr>
        <w:t>Послуги</w:t>
      </w:r>
      <w:proofErr w:type="spellEnd"/>
      <w:r w:rsidR="00CA2BFC" w:rsidRPr="00CA2BFC">
        <w:rPr>
          <w:rFonts w:eastAsia="Times New Roman"/>
          <w:color w:val="auto"/>
          <w:sz w:val="22"/>
          <w:szCs w:val="22"/>
          <w:lang w:val="ru-RU"/>
        </w:rPr>
        <w:t xml:space="preserve"> з </w:t>
      </w:r>
      <w:proofErr w:type="spellStart"/>
      <w:proofErr w:type="gramStart"/>
      <w:r w:rsidR="00CA2BFC" w:rsidRPr="00CA2BFC">
        <w:rPr>
          <w:rFonts w:eastAsia="Times New Roman"/>
          <w:color w:val="auto"/>
          <w:sz w:val="22"/>
          <w:szCs w:val="22"/>
          <w:lang w:val="ru-RU"/>
        </w:rPr>
        <w:t>техн</w:t>
      </w:r>
      <w:proofErr w:type="gramEnd"/>
      <w:r w:rsidR="00CA2BFC" w:rsidRPr="00CA2BFC">
        <w:rPr>
          <w:rFonts w:eastAsia="Times New Roman"/>
          <w:color w:val="auto"/>
          <w:sz w:val="22"/>
          <w:szCs w:val="22"/>
          <w:lang w:val="ru-RU"/>
        </w:rPr>
        <w:t>ічного</w:t>
      </w:r>
      <w:proofErr w:type="spellEnd"/>
      <w:r w:rsidR="00CA2BFC" w:rsidRPr="00CA2BFC">
        <w:rPr>
          <w:rFonts w:eastAsia="Times New Roman"/>
          <w:color w:val="auto"/>
          <w:sz w:val="22"/>
          <w:szCs w:val="22"/>
          <w:lang w:val="ru-RU"/>
        </w:rPr>
        <w:t xml:space="preserve"> </w:t>
      </w:r>
      <w:proofErr w:type="spellStart"/>
      <w:r w:rsidR="00CA2BFC" w:rsidRPr="00CA2BFC">
        <w:rPr>
          <w:rFonts w:eastAsia="Times New Roman"/>
          <w:color w:val="auto"/>
          <w:sz w:val="22"/>
          <w:szCs w:val="22"/>
          <w:lang w:val="ru-RU"/>
        </w:rPr>
        <w:t>огляду</w:t>
      </w:r>
      <w:proofErr w:type="spellEnd"/>
      <w:r w:rsidRPr="001A694F">
        <w:rPr>
          <w:rFonts w:eastAsia="Times New Roman"/>
          <w:color w:val="auto"/>
          <w:sz w:val="22"/>
          <w:szCs w:val="22"/>
          <w:lang w:val="ru-RU"/>
        </w:rPr>
        <w:t>.</w:t>
      </w:r>
    </w:p>
    <w:p w:rsidR="00735B82" w:rsidRDefault="00735B82" w:rsidP="00735B82">
      <w:pPr>
        <w:shd w:val="clear" w:color="auto" w:fill="FFFFFF"/>
        <w:spacing w:after="0" w:line="240" w:lineRule="auto"/>
        <w:ind w:firstLine="426"/>
        <w:jc w:val="both"/>
        <w:rPr>
          <w:rFonts w:eastAsia="Times New Roman"/>
          <w:b/>
          <w:bCs/>
          <w:color w:val="auto"/>
          <w:sz w:val="22"/>
          <w:szCs w:val="22"/>
          <w:lang w:val="ru-RU"/>
        </w:rPr>
      </w:pPr>
    </w:p>
    <w:p w:rsidR="00173767" w:rsidRPr="000742D9" w:rsidRDefault="00173767" w:rsidP="000A5493">
      <w:pPr>
        <w:shd w:val="clear" w:color="auto" w:fill="FFFFFF"/>
        <w:spacing w:after="0" w:line="240" w:lineRule="auto"/>
        <w:jc w:val="both"/>
        <w:rPr>
          <w:rFonts w:eastAsia="Times New Roman"/>
          <w:color w:val="auto"/>
          <w:sz w:val="22"/>
          <w:szCs w:val="22"/>
          <w:lang w:val="ru-RU"/>
        </w:rPr>
      </w:pPr>
      <w:proofErr w:type="spellStart"/>
      <w:r w:rsidRPr="00495C60">
        <w:rPr>
          <w:rFonts w:eastAsia="Times New Roman"/>
          <w:b/>
          <w:bCs/>
          <w:color w:val="auto"/>
          <w:sz w:val="22"/>
          <w:szCs w:val="22"/>
          <w:lang w:val="ru-RU"/>
        </w:rPr>
        <w:t>Ідентифікатор</w:t>
      </w:r>
      <w:proofErr w:type="spellEnd"/>
      <w:r w:rsidRPr="00495C60">
        <w:rPr>
          <w:rFonts w:eastAsia="Times New Roman"/>
          <w:b/>
          <w:bCs/>
          <w:color w:val="auto"/>
          <w:sz w:val="22"/>
          <w:szCs w:val="22"/>
          <w:lang w:val="ru-RU"/>
        </w:rPr>
        <w:t xml:space="preserve"> </w:t>
      </w:r>
      <w:proofErr w:type="spellStart"/>
      <w:r w:rsidRPr="00495C60">
        <w:rPr>
          <w:rFonts w:eastAsia="Times New Roman"/>
          <w:b/>
          <w:bCs/>
          <w:color w:val="auto"/>
          <w:sz w:val="22"/>
          <w:szCs w:val="22"/>
          <w:lang w:val="ru-RU"/>
        </w:rPr>
        <w:t>закупі</w:t>
      </w:r>
      <w:proofErr w:type="gramStart"/>
      <w:r w:rsidRPr="00495C60">
        <w:rPr>
          <w:rFonts w:eastAsia="Times New Roman"/>
          <w:b/>
          <w:bCs/>
          <w:color w:val="auto"/>
          <w:sz w:val="22"/>
          <w:szCs w:val="22"/>
          <w:lang w:val="ru-RU"/>
        </w:rPr>
        <w:t>вл</w:t>
      </w:r>
      <w:proofErr w:type="gramEnd"/>
      <w:r w:rsidRPr="00495C60">
        <w:rPr>
          <w:rFonts w:eastAsia="Times New Roman"/>
          <w:b/>
          <w:bCs/>
          <w:color w:val="auto"/>
          <w:sz w:val="22"/>
          <w:szCs w:val="22"/>
          <w:lang w:val="ru-RU"/>
        </w:rPr>
        <w:t>і</w:t>
      </w:r>
      <w:proofErr w:type="spellEnd"/>
      <w:r w:rsidRPr="00BC6799">
        <w:rPr>
          <w:rFonts w:eastAsia="Times New Roman"/>
          <w:b/>
          <w:bCs/>
          <w:color w:val="auto"/>
          <w:sz w:val="22"/>
          <w:szCs w:val="22"/>
          <w:lang w:val="ru-RU"/>
        </w:rPr>
        <w:t>:</w:t>
      </w:r>
      <w:r w:rsidRPr="00BC6799">
        <w:rPr>
          <w:rFonts w:eastAsia="Times New Roman"/>
          <w:b/>
          <w:bCs/>
          <w:color w:val="auto"/>
          <w:sz w:val="22"/>
          <w:szCs w:val="22"/>
          <w:lang w:val="uk-UA"/>
        </w:rPr>
        <w:t xml:space="preserve"> </w:t>
      </w:r>
      <w:proofErr w:type="gramStart"/>
      <w:r w:rsidR="00036FB1" w:rsidRPr="00036FB1">
        <w:rPr>
          <w:color w:val="auto"/>
          <w:sz w:val="22"/>
          <w:szCs w:val="22"/>
          <w:shd w:val="clear" w:color="auto" w:fill="FFFFFF"/>
        </w:rPr>
        <w:t>UA</w:t>
      </w:r>
      <w:r w:rsidR="00036FB1" w:rsidRPr="00036FB1">
        <w:rPr>
          <w:color w:val="auto"/>
          <w:sz w:val="22"/>
          <w:szCs w:val="22"/>
          <w:shd w:val="clear" w:color="auto" w:fill="FFFFFF"/>
          <w:lang w:val="ru-RU"/>
        </w:rPr>
        <w:t>-2024-08-06-010485-</w:t>
      </w:r>
      <w:r w:rsidR="00036FB1" w:rsidRPr="00036FB1">
        <w:rPr>
          <w:color w:val="auto"/>
          <w:sz w:val="22"/>
          <w:szCs w:val="22"/>
          <w:shd w:val="clear" w:color="auto" w:fill="FFFFFF"/>
        </w:rPr>
        <w:t>a</w:t>
      </w:r>
      <w:r w:rsidR="00F228C6" w:rsidRPr="00BC6799">
        <w:rPr>
          <w:rFonts w:eastAsia="Times New Roman"/>
          <w:color w:val="auto"/>
          <w:sz w:val="22"/>
          <w:szCs w:val="22"/>
          <w:lang w:val="ru-RU"/>
        </w:rPr>
        <w:t>.</w:t>
      </w:r>
      <w:proofErr w:type="gramEnd"/>
    </w:p>
    <w:p w:rsidR="00D35C73" w:rsidRPr="00115087" w:rsidRDefault="00D35C73" w:rsidP="00735B82">
      <w:pPr>
        <w:shd w:val="clear" w:color="auto" w:fill="FFFFFF"/>
        <w:spacing w:after="0" w:line="240" w:lineRule="auto"/>
        <w:ind w:firstLine="426"/>
        <w:jc w:val="both"/>
        <w:rPr>
          <w:rFonts w:eastAsia="Times New Roman"/>
          <w:color w:val="auto"/>
          <w:sz w:val="22"/>
          <w:szCs w:val="22"/>
          <w:lang w:val="ru-RU"/>
        </w:rPr>
      </w:pPr>
    </w:p>
    <w:p w:rsidR="000A5493" w:rsidRDefault="00CF54D1" w:rsidP="000A5493">
      <w:pPr>
        <w:shd w:val="clear" w:color="auto" w:fill="FFFFFF"/>
        <w:spacing w:after="0" w:line="240" w:lineRule="auto"/>
        <w:jc w:val="both"/>
        <w:rPr>
          <w:rFonts w:eastAsia="Times New Roman"/>
          <w:b/>
          <w:bCs/>
          <w:color w:val="auto"/>
          <w:sz w:val="22"/>
          <w:szCs w:val="22"/>
          <w:lang w:val="ru-RU"/>
        </w:rPr>
      </w:pPr>
      <w:r w:rsidRPr="00115087">
        <w:rPr>
          <w:rFonts w:eastAsia="Times New Roman"/>
          <w:b/>
          <w:bCs/>
          <w:color w:val="auto"/>
          <w:sz w:val="22"/>
          <w:szCs w:val="22"/>
          <w:lang w:val="ru-RU"/>
        </w:rPr>
        <w:t xml:space="preserve">Вид </w:t>
      </w:r>
      <w:proofErr w:type="spellStart"/>
      <w:r w:rsidRPr="00115087">
        <w:rPr>
          <w:rFonts w:eastAsia="Times New Roman"/>
          <w:b/>
          <w:bCs/>
          <w:color w:val="auto"/>
          <w:sz w:val="22"/>
          <w:szCs w:val="22"/>
          <w:lang w:val="ru-RU"/>
        </w:rPr>
        <w:t>процедури</w:t>
      </w:r>
      <w:proofErr w:type="spellEnd"/>
      <w:r w:rsidRPr="00115087">
        <w:rPr>
          <w:rFonts w:eastAsia="Times New Roman"/>
          <w:b/>
          <w:bCs/>
          <w:color w:val="auto"/>
          <w:sz w:val="22"/>
          <w:szCs w:val="22"/>
          <w:lang w:val="ru-RU"/>
        </w:rPr>
        <w:t xml:space="preserve"> </w:t>
      </w:r>
      <w:proofErr w:type="spellStart"/>
      <w:r w:rsidR="000A5493">
        <w:rPr>
          <w:rFonts w:eastAsia="Times New Roman"/>
          <w:b/>
          <w:bCs/>
          <w:color w:val="auto"/>
          <w:sz w:val="22"/>
          <w:szCs w:val="22"/>
          <w:lang w:val="ru-RU"/>
        </w:rPr>
        <w:t>закупівлі</w:t>
      </w:r>
      <w:proofErr w:type="spellEnd"/>
      <w:r w:rsidR="000A5493">
        <w:rPr>
          <w:rFonts w:eastAsia="Times New Roman"/>
          <w:b/>
          <w:bCs/>
          <w:color w:val="auto"/>
          <w:sz w:val="22"/>
          <w:szCs w:val="22"/>
          <w:lang w:val="ru-RU"/>
        </w:rPr>
        <w:t>.</w:t>
      </w:r>
    </w:p>
    <w:p w:rsidR="00CF54D1" w:rsidRPr="00115087" w:rsidRDefault="000A5493" w:rsidP="000A5493">
      <w:pPr>
        <w:shd w:val="clear" w:color="auto" w:fill="FFFFFF"/>
        <w:spacing w:after="0" w:line="240" w:lineRule="auto"/>
        <w:jc w:val="both"/>
        <w:rPr>
          <w:rFonts w:eastAsia="Times New Roman"/>
          <w:color w:val="auto"/>
          <w:sz w:val="22"/>
          <w:szCs w:val="22"/>
          <w:lang w:val="ru-RU"/>
        </w:rPr>
      </w:pPr>
      <w:proofErr w:type="spellStart"/>
      <w:r>
        <w:rPr>
          <w:rFonts w:eastAsia="Times New Roman"/>
          <w:color w:val="auto"/>
          <w:sz w:val="22"/>
          <w:szCs w:val="22"/>
          <w:lang w:val="ru-RU"/>
        </w:rPr>
        <w:t>В</w:t>
      </w:r>
      <w:r w:rsidR="001655A5" w:rsidRPr="001655A5">
        <w:rPr>
          <w:rFonts w:eastAsia="Times New Roman"/>
          <w:color w:val="auto"/>
          <w:sz w:val="22"/>
          <w:szCs w:val="22"/>
          <w:lang w:val="ru-RU"/>
        </w:rPr>
        <w:t>ідкри</w:t>
      </w:r>
      <w:r w:rsidR="001655A5">
        <w:rPr>
          <w:rFonts w:eastAsia="Times New Roman"/>
          <w:color w:val="auto"/>
          <w:sz w:val="22"/>
          <w:szCs w:val="22"/>
          <w:lang w:val="ru-RU"/>
        </w:rPr>
        <w:t>ті</w:t>
      </w:r>
      <w:proofErr w:type="spellEnd"/>
      <w:r w:rsidR="001655A5">
        <w:rPr>
          <w:rFonts w:eastAsia="Times New Roman"/>
          <w:color w:val="auto"/>
          <w:sz w:val="22"/>
          <w:szCs w:val="22"/>
          <w:lang w:val="ru-RU"/>
        </w:rPr>
        <w:t xml:space="preserve"> торги у порядку </w:t>
      </w:r>
      <w:proofErr w:type="spellStart"/>
      <w:r w:rsidR="001655A5">
        <w:rPr>
          <w:rFonts w:eastAsia="Times New Roman"/>
          <w:color w:val="auto"/>
          <w:sz w:val="22"/>
          <w:szCs w:val="22"/>
          <w:lang w:val="ru-RU"/>
        </w:rPr>
        <w:t>визначеному</w:t>
      </w:r>
      <w:proofErr w:type="spellEnd"/>
      <w:r w:rsidR="001655A5">
        <w:rPr>
          <w:rFonts w:eastAsia="Times New Roman"/>
          <w:color w:val="auto"/>
          <w:sz w:val="22"/>
          <w:szCs w:val="22"/>
          <w:lang w:val="ru-RU"/>
        </w:rPr>
        <w:t xml:space="preserve"> </w:t>
      </w:r>
      <w:proofErr w:type="spellStart"/>
      <w:r w:rsidR="001655A5">
        <w:rPr>
          <w:rFonts w:eastAsia="Times New Roman"/>
          <w:color w:val="auto"/>
          <w:sz w:val="22"/>
          <w:szCs w:val="22"/>
          <w:lang w:val="ru-RU"/>
        </w:rPr>
        <w:t>П</w:t>
      </w:r>
      <w:r w:rsidR="001655A5" w:rsidRPr="001655A5">
        <w:rPr>
          <w:rFonts w:eastAsia="Times New Roman"/>
          <w:color w:val="auto"/>
          <w:sz w:val="22"/>
          <w:szCs w:val="22"/>
          <w:lang w:val="ru-RU"/>
        </w:rPr>
        <w:t>остановою</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Кабінету</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Міні</w:t>
      </w:r>
      <w:proofErr w:type="gramStart"/>
      <w:r w:rsidR="001655A5" w:rsidRPr="001655A5">
        <w:rPr>
          <w:rFonts w:eastAsia="Times New Roman"/>
          <w:color w:val="auto"/>
          <w:sz w:val="22"/>
          <w:szCs w:val="22"/>
          <w:lang w:val="ru-RU"/>
        </w:rPr>
        <w:t>стр</w:t>
      </w:r>
      <w:proofErr w:type="gramEnd"/>
      <w:r w:rsidR="001655A5" w:rsidRPr="001655A5">
        <w:rPr>
          <w:rFonts w:eastAsia="Times New Roman"/>
          <w:color w:val="auto"/>
          <w:sz w:val="22"/>
          <w:szCs w:val="22"/>
          <w:lang w:val="ru-RU"/>
        </w:rPr>
        <w:t>ів</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України</w:t>
      </w:r>
      <w:proofErr w:type="spellEnd"/>
      <w:r w:rsidR="001655A5" w:rsidRPr="001655A5">
        <w:rPr>
          <w:rFonts w:eastAsia="Times New Roman"/>
          <w:color w:val="auto"/>
          <w:sz w:val="22"/>
          <w:szCs w:val="22"/>
          <w:lang w:val="ru-RU"/>
        </w:rPr>
        <w:t xml:space="preserve"> «Про </w:t>
      </w:r>
      <w:proofErr w:type="spellStart"/>
      <w:r w:rsidR="001655A5" w:rsidRPr="001655A5">
        <w:rPr>
          <w:rFonts w:eastAsia="Times New Roman"/>
          <w:color w:val="auto"/>
          <w:sz w:val="22"/>
          <w:szCs w:val="22"/>
          <w:lang w:val="ru-RU"/>
        </w:rPr>
        <w:t>затвердження</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особливостей</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здійснення</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публічних</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закупівель</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товарів</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робіт</w:t>
      </w:r>
      <w:proofErr w:type="spellEnd"/>
      <w:r w:rsidR="001655A5" w:rsidRPr="001655A5">
        <w:rPr>
          <w:rFonts w:eastAsia="Times New Roman"/>
          <w:color w:val="auto"/>
          <w:sz w:val="22"/>
          <w:szCs w:val="22"/>
          <w:lang w:val="ru-RU"/>
        </w:rPr>
        <w:t xml:space="preserve"> і </w:t>
      </w:r>
      <w:proofErr w:type="spellStart"/>
      <w:r w:rsidR="001655A5" w:rsidRPr="001655A5">
        <w:rPr>
          <w:rFonts w:eastAsia="Times New Roman"/>
          <w:color w:val="auto"/>
          <w:sz w:val="22"/>
          <w:szCs w:val="22"/>
          <w:lang w:val="ru-RU"/>
        </w:rPr>
        <w:t>послуг</w:t>
      </w:r>
      <w:proofErr w:type="spellEnd"/>
      <w:r w:rsidR="001655A5" w:rsidRPr="001655A5">
        <w:rPr>
          <w:rFonts w:eastAsia="Times New Roman"/>
          <w:color w:val="auto"/>
          <w:sz w:val="22"/>
          <w:szCs w:val="22"/>
          <w:lang w:val="ru-RU"/>
        </w:rPr>
        <w:t xml:space="preserve"> для </w:t>
      </w:r>
      <w:proofErr w:type="spellStart"/>
      <w:r w:rsidR="001655A5" w:rsidRPr="001655A5">
        <w:rPr>
          <w:rFonts w:eastAsia="Times New Roman"/>
          <w:color w:val="auto"/>
          <w:sz w:val="22"/>
          <w:szCs w:val="22"/>
          <w:lang w:val="ru-RU"/>
        </w:rPr>
        <w:t>замовників</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передбачених</w:t>
      </w:r>
      <w:proofErr w:type="spellEnd"/>
      <w:r w:rsidR="001655A5" w:rsidRPr="001655A5">
        <w:rPr>
          <w:rFonts w:eastAsia="Times New Roman"/>
          <w:color w:val="auto"/>
          <w:sz w:val="22"/>
          <w:szCs w:val="22"/>
          <w:lang w:val="ru-RU"/>
        </w:rPr>
        <w:t xml:space="preserve"> Законом </w:t>
      </w:r>
      <w:proofErr w:type="spellStart"/>
      <w:r w:rsidR="001655A5" w:rsidRPr="001655A5">
        <w:rPr>
          <w:rFonts w:eastAsia="Times New Roman"/>
          <w:color w:val="auto"/>
          <w:sz w:val="22"/>
          <w:szCs w:val="22"/>
          <w:lang w:val="ru-RU"/>
        </w:rPr>
        <w:t>України</w:t>
      </w:r>
      <w:proofErr w:type="spellEnd"/>
      <w:r w:rsidR="001655A5" w:rsidRPr="001655A5">
        <w:rPr>
          <w:rFonts w:eastAsia="Times New Roman"/>
          <w:color w:val="auto"/>
          <w:sz w:val="22"/>
          <w:szCs w:val="22"/>
          <w:lang w:val="ru-RU"/>
        </w:rPr>
        <w:t xml:space="preserve"> “Про </w:t>
      </w:r>
      <w:proofErr w:type="spellStart"/>
      <w:r w:rsidR="001655A5" w:rsidRPr="001655A5">
        <w:rPr>
          <w:rFonts w:eastAsia="Times New Roman"/>
          <w:color w:val="auto"/>
          <w:sz w:val="22"/>
          <w:szCs w:val="22"/>
          <w:lang w:val="ru-RU"/>
        </w:rPr>
        <w:t>публічні</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закупівлі</w:t>
      </w:r>
      <w:proofErr w:type="spellEnd"/>
      <w:r w:rsidR="001655A5" w:rsidRPr="001655A5">
        <w:rPr>
          <w:rFonts w:eastAsia="Times New Roman"/>
          <w:color w:val="auto"/>
          <w:sz w:val="22"/>
          <w:szCs w:val="22"/>
          <w:lang w:val="ru-RU"/>
        </w:rPr>
        <w:t xml:space="preserve">”, на </w:t>
      </w:r>
      <w:proofErr w:type="spellStart"/>
      <w:r w:rsidR="001655A5" w:rsidRPr="001655A5">
        <w:rPr>
          <w:rFonts w:eastAsia="Times New Roman"/>
          <w:color w:val="auto"/>
          <w:sz w:val="22"/>
          <w:szCs w:val="22"/>
          <w:lang w:val="ru-RU"/>
        </w:rPr>
        <w:t>період</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дії</w:t>
      </w:r>
      <w:proofErr w:type="spellEnd"/>
      <w:r w:rsidR="001655A5" w:rsidRPr="001655A5">
        <w:rPr>
          <w:rFonts w:eastAsia="Times New Roman"/>
          <w:color w:val="auto"/>
          <w:sz w:val="22"/>
          <w:szCs w:val="22"/>
          <w:lang w:val="ru-RU"/>
        </w:rPr>
        <w:t xml:space="preserve"> правового режиму </w:t>
      </w:r>
      <w:proofErr w:type="spellStart"/>
      <w:r w:rsidR="001655A5" w:rsidRPr="001655A5">
        <w:rPr>
          <w:rFonts w:eastAsia="Times New Roman"/>
          <w:color w:val="auto"/>
          <w:sz w:val="22"/>
          <w:szCs w:val="22"/>
          <w:lang w:val="ru-RU"/>
        </w:rPr>
        <w:t>воєнного</w:t>
      </w:r>
      <w:proofErr w:type="spellEnd"/>
      <w:r w:rsidR="001655A5" w:rsidRPr="001655A5">
        <w:rPr>
          <w:rFonts w:eastAsia="Times New Roman"/>
          <w:color w:val="auto"/>
          <w:sz w:val="22"/>
          <w:szCs w:val="22"/>
          <w:lang w:val="ru-RU"/>
        </w:rPr>
        <w:t xml:space="preserve"> стану в </w:t>
      </w:r>
      <w:proofErr w:type="spellStart"/>
      <w:r w:rsidR="001655A5" w:rsidRPr="001655A5">
        <w:rPr>
          <w:rFonts w:eastAsia="Times New Roman"/>
          <w:color w:val="auto"/>
          <w:sz w:val="22"/>
          <w:szCs w:val="22"/>
          <w:lang w:val="ru-RU"/>
        </w:rPr>
        <w:t>Україні</w:t>
      </w:r>
      <w:proofErr w:type="spellEnd"/>
      <w:r w:rsidR="001655A5" w:rsidRPr="001655A5">
        <w:rPr>
          <w:rFonts w:eastAsia="Times New Roman"/>
          <w:color w:val="auto"/>
          <w:sz w:val="22"/>
          <w:szCs w:val="22"/>
          <w:lang w:val="ru-RU"/>
        </w:rPr>
        <w:t xml:space="preserve"> та </w:t>
      </w:r>
      <w:proofErr w:type="spellStart"/>
      <w:r w:rsidR="001655A5" w:rsidRPr="001655A5">
        <w:rPr>
          <w:rFonts w:eastAsia="Times New Roman"/>
          <w:color w:val="auto"/>
          <w:sz w:val="22"/>
          <w:szCs w:val="22"/>
          <w:lang w:val="ru-RU"/>
        </w:rPr>
        <w:t>протягом</w:t>
      </w:r>
      <w:proofErr w:type="spellEnd"/>
      <w:r w:rsidR="001655A5" w:rsidRPr="001655A5">
        <w:rPr>
          <w:rFonts w:eastAsia="Times New Roman"/>
          <w:color w:val="auto"/>
          <w:sz w:val="22"/>
          <w:szCs w:val="22"/>
          <w:lang w:val="ru-RU"/>
        </w:rPr>
        <w:t xml:space="preserve"> 90 </w:t>
      </w:r>
      <w:proofErr w:type="spellStart"/>
      <w:r w:rsidR="001655A5" w:rsidRPr="001655A5">
        <w:rPr>
          <w:rFonts w:eastAsia="Times New Roman"/>
          <w:color w:val="auto"/>
          <w:sz w:val="22"/>
          <w:szCs w:val="22"/>
          <w:lang w:val="ru-RU"/>
        </w:rPr>
        <w:t>днів</w:t>
      </w:r>
      <w:proofErr w:type="spellEnd"/>
      <w:r w:rsidR="001655A5" w:rsidRPr="001655A5">
        <w:rPr>
          <w:rFonts w:eastAsia="Times New Roman"/>
          <w:color w:val="auto"/>
          <w:sz w:val="22"/>
          <w:szCs w:val="22"/>
          <w:lang w:val="ru-RU"/>
        </w:rPr>
        <w:t xml:space="preserve"> з дня </w:t>
      </w:r>
      <w:proofErr w:type="spellStart"/>
      <w:r w:rsidR="001655A5" w:rsidRPr="001655A5">
        <w:rPr>
          <w:rFonts w:eastAsia="Times New Roman"/>
          <w:color w:val="auto"/>
          <w:sz w:val="22"/>
          <w:szCs w:val="22"/>
          <w:lang w:val="ru-RU"/>
        </w:rPr>
        <w:t>його</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припинення</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або</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скасування</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від</w:t>
      </w:r>
      <w:proofErr w:type="spellEnd"/>
      <w:r w:rsidR="001655A5" w:rsidRPr="001655A5">
        <w:rPr>
          <w:rFonts w:eastAsia="Times New Roman"/>
          <w:color w:val="auto"/>
          <w:sz w:val="22"/>
          <w:szCs w:val="22"/>
          <w:lang w:val="ru-RU"/>
        </w:rPr>
        <w:t xml:space="preserve"> 12.10.2022 № 1178</w:t>
      </w:r>
      <w:r w:rsidR="00C3150C">
        <w:rPr>
          <w:rFonts w:eastAsia="Times New Roman"/>
          <w:color w:val="auto"/>
          <w:sz w:val="22"/>
          <w:szCs w:val="22"/>
          <w:lang w:val="ru-RU"/>
        </w:rPr>
        <w:t xml:space="preserve"> </w:t>
      </w:r>
      <w:r w:rsidR="00CF54D1" w:rsidRPr="00115087">
        <w:rPr>
          <w:rFonts w:eastAsia="Times New Roman"/>
          <w:color w:val="auto"/>
          <w:sz w:val="22"/>
          <w:szCs w:val="22"/>
          <w:lang w:val="ru-RU"/>
        </w:rPr>
        <w:t>(</w:t>
      </w:r>
      <w:proofErr w:type="spellStart"/>
      <w:r w:rsidR="00CF54D1" w:rsidRPr="00115087">
        <w:rPr>
          <w:rFonts w:eastAsia="Times New Roman"/>
          <w:color w:val="auto"/>
          <w:sz w:val="22"/>
          <w:szCs w:val="22"/>
          <w:lang w:val="ru-RU"/>
        </w:rPr>
        <w:t>надалі</w:t>
      </w:r>
      <w:proofErr w:type="spellEnd"/>
      <w:r w:rsidR="00CF54D1" w:rsidRPr="00115087">
        <w:rPr>
          <w:rFonts w:eastAsia="Times New Roman"/>
          <w:color w:val="auto"/>
          <w:sz w:val="22"/>
          <w:szCs w:val="22"/>
          <w:lang w:val="ru-RU"/>
        </w:rPr>
        <w:t xml:space="preserve"> – </w:t>
      </w:r>
      <w:proofErr w:type="spellStart"/>
      <w:r w:rsidR="00CF54D1" w:rsidRPr="00115087">
        <w:rPr>
          <w:rFonts w:eastAsia="Times New Roman"/>
          <w:color w:val="auto"/>
          <w:sz w:val="22"/>
          <w:szCs w:val="22"/>
          <w:lang w:val="ru-RU"/>
        </w:rPr>
        <w:t>Особливості</w:t>
      </w:r>
      <w:proofErr w:type="spellEnd"/>
      <w:r w:rsidR="00CF54D1" w:rsidRPr="00115087">
        <w:rPr>
          <w:rFonts w:eastAsia="Times New Roman"/>
          <w:color w:val="auto"/>
          <w:sz w:val="22"/>
          <w:szCs w:val="22"/>
          <w:lang w:val="ru-RU"/>
        </w:rPr>
        <w:t>).</w:t>
      </w:r>
    </w:p>
    <w:p w:rsidR="00735B82" w:rsidRDefault="00735B82" w:rsidP="00735B82">
      <w:pPr>
        <w:shd w:val="clear" w:color="auto" w:fill="FFFFFF"/>
        <w:spacing w:after="0" w:line="240" w:lineRule="auto"/>
        <w:ind w:firstLine="426"/>
        <w:jc w:val="both"/>
        <w:rPr>
          <w:rFonts w:eastAsia="Times New Roman"/>
          <w:b/>
          <w:color w:val="auto"/>
          <w:sz w:val="22"/>
          <w:szCs w:val="22"/>
          <w:lang w:val="ru-RU"/>
        </w:rPr>
      </w:pPr>
    </w:p>
    <w:p w:rsidR="0093228E" w:rsidRPr="00115087" w:rsidRDefault="00CF54D1" w:rsidP="000A5493">
      <w:pPr>
        <w:shd w:val="clear" w:color="auto" w:fill="FFFFFF"/>
        <w:spacing w:after="0" w:line="240" w:lineRule="auto"/>
        <w:jc w:val="both"/>
        <w:rPr>
          <w:rFonts w:eastAsia="Times New Roman"/>
          <w:color w:val="auto"/>
          <w:sz w:val="22"/>
          <w:szCs w:val="22"/>
          <w:lang w:val="ru-RU"/>
        </w:rPr>
      </w:pPr>
      <w:proofErr w:type="spellStart"/>
      <w:r w:rsidRPr="00115087">
        <w:rPr>
          <w:rFonts w:eastAsia="Times New Roman"/>
          <w:b/>
          <w:color w:val="auto"/>
          <w:sz w:val="22"/>
          <w:szCs w:val="22"/>
          <w:lang w:val="ru-RU"/>
        </w:rPr>
        <w:t>Очікувана</w:t>
      </w:r>
      <w:proofErr w:type="spellEnd"/>
      <w:r w:rsidRPr="00115087">
        <w:rPr>
          <w:rFonts w:eastAsia="Times New Roman"/>
          <w:b/>
          <w:color w:val="auto"/>
          <w:sz w:val="22"/>
          <w:szCs w:val="22"/>
          <w:lang w:val="ru-RU"/>
        </w:rPr>
        <w:t xml:space="preserve"> </w:t>
      </w:r>
      <w:proofErr w:type="spellStart"/>
      <w:r w:rsidRPr="00115087">
        <w:rPr>
          <w:rFonts w:eastAsia="Times New Roman"/>
          <w:b/>
          <w:color w:val="auto"/>
          <w:sz w:val="22"/>
          <w:szCs w:val="22"/>
          <w:lang w:val="ru-RU"/>
        </w:rPr>
        <w:t>вартість</w:t>
      </w:r>
      <w:proofErr w:type="spellEnd"/>
      <w:r w:rsidRPr="00115087">
        <w:rPr>
          <w:rFonts w:eastAsia="Times New Roman"/>
          <w:b/>
          <w:color w:val="auto"/>
          <w:sz w:val="22"/>
          <w:szCs w:val="22"/>
          <w:lang w:val="ru-RU"/>
        </w:rPr>
        <w:t xml:space="preserve"> та </w:t>
      </w:r>
      <w:proofErr w:type="spellStart"/>
      <w:r w:rsidRPr="00115087">
        <w:rPr>
          <w:rFonts w:eastAsia="Times New Roman"/>
          <w:b/>
          <w:color w:val="auto"/>
          <w:sz w:val="22"/>
          <w:szCs w:val="22"/>
          <w:lang w:val="ru-RU"/>
        </w:rPr>
        <w:t>обґрунтування</w:t>
      </w:r>
      <w:proofErr w:type="spellEnd"/>
      <w:r w:rsidRPr="00115087">
        <w:rPr>
          <w:rFonts w:eastAsia="Times New Roman"/>
          <w:b/>
          <w:color w:val="auto"/>
          <w:sz w:val="22"/>
          <w:szCs w:val="22"/>
          <w:lang w:val="ru-RU"/>
        </w:rPr>
        <w:t xml:space="preserve"> </w:t>
      </w:r>
      <w:proofErr w:type="spellStart"/>
      <w:r w:rsidRPr="00115087">
        <w:rPr>
          <w:rFonts w:eastAsia="Times New Roman"/>
          <w:b/>
          <w:color w:val="auto"/>
          <w:sz w:val="22"/>
          <w:szCs w:val="22"/>
          <w:lang w:val="ru-RU"/>
        </w:rPr>
        <w:t>очікуваної</w:t>
      </w:r>
      <w:proofErr w:type="spellEnd"/>
      <w:r w:rsidRPr="00115087">
        <w:rPr>
          <w:rFonts w:eastAsia="Times New Roman"/>
          <w:b/>
          <w:color w:val="auto"/>
          <w:sz w:val="22"/>
          <w:szCs w:val="22"/>
          <w:lang w:val="ru-RU"/>
        </w:rPr>
        <w:t xml:space="preserve"> </w:t>
      </w:r>
      <w:proofErr w:type="spellStart"/>
      <w:r w:rsidRPr="00115087">
        <w:rPr>
          <w:rFonts w:eastAsia="Times New Roman"/>
          <w:b/>
          <w:color w:val="auto"/>
          <w:sz w:val="22"/>
          <w:szCs w:val="22"/>
          <w:lang w:val="ru-RU"/>
        </w:rPr>
        <w:t>вартості</w:t>
      </w:r>
      <w:proofErr w:type="spellEnd"/>
      <w:r w:rsidRPr="00115087">
        <w:rPr>
          <w:rFonts w:eastAsia="Times New Roman"/>
          <w:b/>
          <w:color w:val="auto"/>
          <w:sz w:val="22"/>
          <w:szCs w:val="22"/>
          <w:lang w:val="ru-RU"/>
        </w:rPr>
        <w:t xml:space="preserve"> предмета </w:t>
      </w:r>
      <w:proofErr w:type="spellStart"/>
      <w:r w:rsidRPr="00115087">
        <w:rPr>
          <w:rFonts w:eastAsia="Times New Roman"/>
          <w:b/>
          <w:color w:val="auto"/>
          <w:sz w:val="22"/>
          <w:szCs w:val="22"/>
          <w:lang w:val="ru-RU"/>
        </w:rPr>
        <w:t>закупівлі</w:t>
      </w:r>
      <w:proofErr w:type="spellEnd"/>
      <w:r w:rsidR="000A5493">
        <w:rPr>
          <w:rFonts w:eastAsia="Times New Roman"/>
          <w:color w:val="auto"/>
          <w:sz w:val="22"/>
          <w:szCs w:val="22"/>
          <w:lang w:val="ru-RU"/>
        </w:rPr>
        <w:t>.</w:t>
      </w:r>
    </w:p>
    <w:p w:rsidR="00CF54D1" w:rsidRPr="00115087" w:rsidRDefault="00CA2BFC" w:rsidP="000A5493">
      <w:pPr>
        <w:shd w:val="clear" w:color="auto" w:fill="FFFFFF"/>
        <w:spacing w:after="0" w:line="240" w:lineRule="auto"/>
        <w:jc w:val="both"/>
        <w:rPr>
          <w:rFonts w:eastAsia="Times New Roman"/>
          <w:color w:val="auto"/>
          <w:sz w:val="22"/>
          <w:szCs w:val="22"/>
          <w:lang w:val="ru-RU"/>
        </w:rPr>
      </w:pPr>
      <w:r w:rsidRPr="00CA2BFC">
        <w:rPr>
          <w:rFonts w:eastAsia="Times New Roman"/>
          <w:bCs/>
          <w:color w:val="auto"/>
          <w:sz w:val="22"/>
          <w:szCs w:val="22"/>
          <w:lang w:val="ru-RU"/>
        </w:rPr>
        <w:t>98 266,00</w:t>
      </w:r>
      <w:r w:rsidR="001A694F" w:rsidRPr="00CA2BFC">
        <w:rPr>
          <w:rFonts w:eastAsia="Times New Roman"/>
          <w:bCs/>
          <w:color w:val="auto"/>
          <w:sz w:val="22"/>
          <w:szCs w:val="22"/>
          <w:lang w:val="ru-RU"/>
        </w:rPr>
        <w:t xml:space="preserve"> грн. (</w:t>
      </w:r>
      <w:proofErr w:type="spellStart"/>
      <w:r w:rsidRPr="00CA2BFC">
        <w:rPr>
          <w:rFonts w:eastAsia="Times New Roman"/>
          <w:bCs/>
          <w:color w:val="auto"/>
          <w:sz w:val="22"/>
          <w:szCs w:val="22"/>
          <w:lang w:val="ru-RU"/>
        </w:rPr>
        <w:t>Дев’яносто</w:t>
      </w:r>
      <w:proofErr w:type="spellEnd"/>
      <w:r w:rsidRPr="00CA2BFC">
        <w:rPr>
          <w:rFonts w:eastAsia="Times New Roman"/>
          <w:bCs/>
          <w:color w:val="auto"/>
          <w:sz w:val="22"/>
          <w:szCs w:val="22"/>
          <w:lang w:val="ru-RU"/>
        </w:rPr>
        <w:t xml:space="preserve"> </w:t>
      </w:r>
      <w:proofErr w:type="spellStart"/>
      <w:r w:rsidRPr="00CA2BFC">
        <w:rPr>
          <w:rFonts w:eastAsia="Times New Roman"/>
          <w:bCs/>
          <w:color w:val="auto"/>
          <w:sz w:val="22"/>
          <w:szCs w:val="22"/>
          <w:lang w:val="ru-RU"/>
        </w:rPr>
        <w:t>вісім</w:t>
      </w:r>
      <w:proofErr w:type="spellEnd"/>
      <w:r w:rsidRPr="00CA2BFC">
        <w:rPr>
          <w:rFonts w:eastAsia="Times New Roman"/>
          <w:bCs/>
          <w:color w:val="auto"/>
          <w:sz w:val="22"/>
          <w:szCs w:val="22"/>
          <w:lang w:val="ru-RU"/>
        </w:rPr>
        <w:t xml:space="preserve"> </w:t>
      </w:r>
      <w:proofErr w:type="spellStart"/>
      <w:r w:rsidRPr="00CA2BFC">
        <w:rPr>
          <w:rFonts w:eastAsia="Times New Roman"/>
          <w:bCs/>
          <w:color w:val="auto"/>
          <w:sz w:val="22"/>
          <w:szCs w:val="22"/>
          <w:lang w:val="ru-RU"/>
        </w:rPr>
        <w:t>тисяч</w:t>
      </w:r>
      <w:proofErr w:type="spellEnd"/>
      <w:r w:rsidRPr="00CA2BFC">
        <w:rPr>
          <w:rFonts w:eastAsia="Times New Roman"/>
          <w:bCs/>
          <w:color w:val="auto"/>
          <w:sz w:val="22"/>
          <w:szCs w:val="22"/>
          <w:lang w:val="ru-RU"/>
        </w:rPr>
        <w:t xml:space="preserve"> </w:t>
      </w:r>
      <w:proofErr w:type="spellStart"/>
      <w:r w:rsidRPr="00CA2BFC">
        <w:rPr>
          <w:rFonts w:eastAsia="Times New Roman"/>
          <w:bCs/>
          <w:color w:val="auto"/>
          <w:sz w:val="22"/>
          <w:szCs w:val="22"/>
          <w:lang w:val="ru-RU"/>
        </w:rPr>
        <w:t>дві</w:t>
      </w:r>
      <w:proofErr w:type="gramStart"/>
      <w:r w:rsidRPr="00CA2BFC">
        <w:rPr>
          <w:rFonts w:eastAsia="Times New Roman"/>
          <w:bCs/>
          <w:color w:val="auto"/>
          <w:sz w:val="22"/>
          <w:szCs w:val="22"/>
          <w:lang w:val="ru-RU"/>
        </w:rPr>
        <w:t>ст</w:t>
      </w:r>
      <w:proofErr w:type="gramEnd"/>
      <w:r w:rsidRPr="00CA2BFC">
        <w:rPr>
          <w:rFonts w:eastAsia="Times New Roman"/>
          <w:bCs/>
          <w:color w:val="auto"/>
          <w:sz w:val="22"/>
          <w:szCs w:val="22"/>
          <w:lang w:val="ru-RU"/>
        </w:rPr>
        <w:t>і</w:t>
      </w:r>
      <w:proofErr w:type="spellEnd"/>
      <w:r w:rsidRPr="00CA2BFC">
        <w:rPr>
          <w:rFonts w:eastAsia="Times New Roman"/>
          <w:bCs/>
          <w:color w:val="auto"/>
          <w:sz w:val="22"/>
          <w:szCs w:val="22"/>
          <w:lang w:val="ru-RU"/>
        </w:rPr>
        <w:t xml:space="preserve"> </w:t>
      </w:r>
      <w:proofErr w:type="spellStart"/>
      <w:r w:rsidRPr="00CA2BFC">
        <w:rPr>
          <w:rFonts w:eastAsia="Times New Roman"/>
          <w:bCs/>
          <w:color w:val="auto"/>
          <w:sz w:val="22"/>
          <w:szCs w:val="22"/>
          <w:lang w:val="ru-RU"/>
        </w:rPr>
        <w:t>шістдесят</w:t>
      </w:r>
      <w:proofErr w:type="spellEnd"/>
      <w:r w:rsidRPr="00CA2BFC">
        <w:rPr>
          <w:rFonts w:eastAsia="Times New Roman"/>
          <w:bCs/>
          <w:color w:val="auto"/>
          <w:sz w:val="22"/>
          <w:szCs w:val="22"/>
          <w:lang w:val="ru-RU"/>
        </w:rPr>
        <w:t xml:space="preserve"> </w:t>
      </w:r>
      <w:proofErr w:type="spellStart"/>
      <w:r w:rsidRPr="00CA2BFC">
        <w:rPr>
          <w:rFonts w:eastAsia="Times New Roman"/>
          <w:bCs/>
          <w:color w:val="auto"/>
          <w:sz w:val="22"/>
          <w:szCs w:val="22"/>
          <w:lang w:val="ru-RU"/>
        </w:rPr>
        <w:t>шість</w:t>
      </w:r>
      <w:proofErr w:type="spellEnd"/>
      <w:r w:rsidRPr="00CA2BFC">
        <w:rPr>
          <w:rFonts w:eastAsia="Times New Roman"/>
          <w:bCs/>
          <w:color w:val="auto"/>
          <w:sz w:val="22"/>
          <w:szCs w:val="22"/>
          <w:lang w:val="ru-RU"/>
        </w:rPr>
        <w:t xml:space="preserve"> </w:t>
      </w:r>
      <w:r w:rsidR="001A694F" w:rsidRPr="00CA2BFC">
        <w:rPr>
          <w:rFonts w:eastAsia="Times New Roman"/>
          <w:bCs/>
          <w:color w:val="auto"/>
          <w:sz w:val="22"/>
          <w:szCs w:val="22"/>
          <w:lang w:val="ru-RU"/>
        </w:rPr>
        <w:t>гр</w:t>
      </w:r>
      <w:r w:rsidRPr="00CA2BFC">
        <w:rPr>
          <w:rFonts w:eastAsia="Times New Roman"/>
          <w:bCs/>
          <w:color w:val="auto"/>
          <w:sz w:val="22"/>
          <w:szCs w:val="22"/>
          <w:lang w:val="ru-RU"/>
        </w:rPr>
        <w:t>н.</w:t>
      </w:r>
      <w:r w:rsidR="001A694F" w:rsidRPr="00CA2BFC">
        <w:rPr>
          <w:rFonts w:eastAsia="Times New Roman"/>
          <w:bCs/>
          <w:color w:val="auto"/>
          <w:sz w:val="22"/>
          <w:szCs w:val="22"/>
          <w:lang w:val="ru-RU"/>
        </w:rPr>
        <w:t xml:space="preserve"> 00 коп.), з ПДВ</w:t>
      </w:r>
      <w:r w:rsidR="0093228E" w:rsidRPr="00CA2BFC">
        <w:rPr>
          <w:rFonts w:eastAsia="Times New Roman"/>
          <w:color w:val="auto"/>
          <w:sz w:val="22"/>
          <w:szCs w:val="22"/>
          <w:lang w:val="ru-RU"/>
        </w:rPr>
        <w:t>.</w:t>
      </w:r>
    </w:p>
    <w:p w:rsidR="00417478" w:rsidRDefault="001A694F" w:rsidP="000A5493">
      <w:pPr>
        <w:shd w:val="clear" w:color="auto" w:fill="FFFFFF"/>
        <w:spacing w:after="0" w:line="240" w:lineRule="auto"/>
        <w:jc w:val="both"/>
        <w:rPr>
          <w:rFonts w:eastAsia="Times New Roman"/>
          <w:color w:val="auto"/>
          <w:sz w:val="22"/>
          <w:szCs w:val="22"/>
          <w:lang w:val="uk-UA"/>
        </w:rPr>
      </w:pPr>
      <w:proofErr w:type="spellStart"/>
      <w:r w:rsidRPr="001A694F">
        <w:rPr>
          <w:rFonts w:eastAsia="Times New Roman"/>
          <w:color w:val="auto"/>
          <w:sz w:val="22"/>
          <w:szCs w:val="22"/>
          <w:lang w:val="ru-RU"/>
        </w:rPr>
        <w:t>Очікувану</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вартість</w:t>
      </w:r>
      <w:proofErr w:type="spellEnd"/>
      <w:r w:rsidRPr="001A694F">
        <w:rPr>
          <w:rFonts w:eastAsia="Times New Roman"/>
          <w:color w:val="auto"/>
          <w:sz w:val="22"/>
          <w:szCs w:val="22"/>
          <w:lang w:val="ru-RU"/>
        </w:rPr>
        <w:t xml:space="preserve"> предмета </w:t>
      </w:r>
      <w:proofErr w:type="spellStart"/>
      <w:r w:rsidRPr="001A694F">
        <w:rPr>
          <w:rFonts w:eastAsia="Times New Roman"/>
          <w:color w:val="auto"/>
          <w:sz w:val="22"/>
          <w:szCs w:val="22"/>
          <w:lang w:val="ru-RU"/>
        </w:rPr>
        <w:t>закупі</w:t>
      </w:r>
      <w:proofErr w:type="gramStart"/>
      <w:r w:rsidRPr="001A694F">
        <w:rPr>
          <w:rFonts w:eastAsia="Times New Roman"/>
          <w:color w:val="auto"/>
          <w:sz w:val="22"/>
          <w:szCs w:val="22"/>
          <w:lang w:val="ru-RU"/>
        </w:rPr>
        <w:t>вл</w:t>
      </w:r>
      <w:proofErr w:type="gramEnd"/>
      <w:r w:rsidRPr="001A694F">
        <w:rPr>
          <w:rFonts w:eastAsia="Times New Roman"/>
          <w:color w:val="auto"/>
          <w:sz w:val="22"/>
          <w:szCs w:val="22"/>
          <w:lang w:val="ru-RU"/>
        </w:rPr>
        <w:t>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розміру</w:t>
      </w:r>
      <w:proofErr w:type="spellEnd"/>
      <w:r w:rsidRPr="001A694F">
        <w:rPr>
          <w:rFonts w:eastAsia="Times New Roman"/>
          <w:color w:val="auto"/>
          <w:sz w:val="22"/>
          <w:szCs w:val="22"/>
          <w:lang w:val="ru-RU"/>
        </w:rPr>
        <w:t xml:space="preserve"> бюджетного </w:t>
      </w:r>
      <w:proofErr w:type="spellStart"/>
      <w:r w:rsidRPr="001A694F">
        <w:rPr>
          <w:rFonts w:eastAsia="Times New Roman"/>
          <w:color w:val="auto"/>
          <w:sz w:val="22"/>
          <w:szCs w:val="22"/>
          <w:lang w:val="ru-RU"/>
        </w:rPr>
        <w:t>призначення</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розраховано</w:t>
      </w:r>
      <w:proofErr w:type="spellEnd"/>
      <w:r w:rsidRPr="001A694F">
        <w:rPr>
          <w:rFonts w:eastAsia="Times New Roman"/>
          <w:color w:val="auto"/>
          <w:sz w:val="22"/>
          <w:szCs w:val="22"/>
          <w:lang w:val="ru-RU"/>
        </w:rPr>
        <w:t xml:space="preserve"> на </w:t>
      </w:r>
      <w:proofErr w:type="spellStart"/>
      <w:r w:rsidRPr="001A694F">
        <w:rPr>
          <w:rFonts w:eastAsia="Times New Roman"/>
          <w:color w:val="auto"/>
          <w:sz w:val="22"/>
          <w:szCs w:val="22"/>
          <w:lang w:val="ru-RU"/>
        </w:rPr>
        <w:t>підставі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наданих</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комерційних</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пропоз</w:t>
      </w:r>
      <w:r w:rsidR="00C833F8">
        <w:rPr>
          <w:rFonts w:eastAsia="Times New Roman"/>
          <w:color w:val="auto"/>
          <w:sz w:val="22"/>
          <w:szCs w:val="22"/>
          <w:lang w:val="ru-RU"/>
        </w:rPr>
        <w:t>ицій</w:t>
      </w:r>
      <w:proofErr w:type="spellEnd"/>
      <w:r w:rsidRPr="001A694F">
        <w:rPr>
          <w:rFonts w:eastAsia="Times New Roman"/>
          <w:color w:val="auto"/>
          <w:sz w:val="22"/>
          <w:szCs w:val="22"/>
          <w:lang w:val="ru-RU"/>
        </w:rPr>
        <w:t xml:space="preserve">, шляхом </w:t>
      </w:r>
      <w:proofErr w:type="spellStart"/>
      <w:r w:rsidRPr="001A694F">
        <w:rPr>
          <w:rFonts w:eastAsia="Times New Roman"/>
          <w:color w:val="auto"/>
          <w:sz w:val="22"/>
          <w:szCs w:val="22"/>
          <w:lang w:val="ru-RU"/>
        </w:rPr>
        <w:t>виведення</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середньої</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вартості</w:t>
      </w:r>
      <w:proofErr w:type="spellEnd"/>
      <w:r w:rsidRPr="001A694F">
        <w:rPr>
          <w:rFonts w:eastAsia="Times New Roman"/>
          <w:color w:val="auto"/>
          <w:sz w:val="22"/>
          <w:szCs w:val="22"/>
          <w:lang w:val="ru-RU"/>
        </w:rPr>
        <w:t xml:space="preserve"> на </w:t>
      </w:r>
      <w:proofErr w:type="spellStart"/>
      <w:r w:rsidRPr="001A694F">
        <w:rPr>
          <w:rFonts w:eastAsia="Times New Roman"/>
          <w:color w:val="auto"/>
          <w:sz w:val="22"/>
          <w:szCs w:val="22"/>
          <w:lang w:val="ru-RU"/>
        </w:rPr>
        <w:t>підставі</w:t>
      </w:r>
      <w:proofErr w:type="spellEnd"/>
      <w:r w:rsidRPr="001A694F">
        <w:rPr>
          <w:rFonts w:eastAsia="Times New Roman"/>
          <w:color w:val="auto"/>
          <w:sz w:val="22"/>
          <w:szCs w:val="22"/>
          <w:lang w:val="ru-RU"/>
        </w:rPr>
        <w:t xml:space="preserve"> Наказу </w:t>
      </w:r>
      <w:proofErr w:type="spellStart"/>
      <w:r w:rsidRPr="001A694F">
        <w:rPr>
          <w:rFonts w:eastAsia="Times New Roman"/>
          <w:color w:val="auto"/>
          <w:sz w:val="22"/>
          <w:szCs w:val="22"/>
          <w:lang w:val="ru-RU"/>
        </w:rPr>
        <w:t>Міністерства</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розвитку</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економіки</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торгівлі</w:t>
      </w:r>
      <w:proofErr w:type="spellEnd"/>
      <w:r w:rsidRPr="001A694F">
        <w:rPr>
          <w:rFonts w:eastAsia="Times New Roman"/>
          <w:color w:val="auto"/>
          <w:sz w:val="22"/>
          <w:szCs w:val="22"/>
          <w:lang w:val="ru-RU"/>
        </w:rPr>
        <w:t xml:space="preserve"> та </w:t>
      </w:r>
      <w:proofErr w:type="spellStart"/>
      <w:r w:rsidRPr="001A694F">
        <w:rPr>
          <w:rFonts w:eastAsia="Times New Roman"/>
          <w:color w:val="auto"/>
          <w:sz w:val="22"/>
          <w:szCs w:val="22"/>
          <w:lang w:val="ru-RU"/>
        </w:rPr>
        <w:t>сільського</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господарства</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України</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від</w:t>
      </w:r>
      <w:proofErr w:type="spellEnd"/>
      <w:r w:rsidRPr="001A694F">
        <w:rPr>
          <w:rFonts w:eastAsia="Times New Roman"/>
          <w:color w:val="auto"/>
          <w:sz w:val="22"/>
          <w:szCs w:val="22"/>
          <w:lang w:val="ru-RU"/>
        </w:rPr>
        <w:t xml:space="preserve"> 18.02.2020 № 275 «Про </w:t>
      </w:r>
      <w:proofErr w:type="spellStart"/>
      <w:r w:rsidRPr="001A694F">
        <w:rPr>
          <w:rFonts w:eastAsia="Times New Roman"/>
          <w:color w:val="auto"/>
          <w:sz w:val="22"/>
          <w:szCs w:val="22"/>
          <w:lang w:val="ru-RU"/>
        </w:rPr>
        <w:t>затвердження</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примірної</w:t>
      </w:r>
      <w:proofErr w:type="spellEnd"/>
      <w:r w:rsidRPr="001A694F">
        <w:rPr>
          <w:rFonts w:eastAsia="Times New Roman"/>
          <w:color w:val="auto"/>
          <w:sz w:val="22"/>
          <w:szCs w:val="22"/>
          <w:lang w:val="ru-RU"/>
        </w:rPr>
        <w:t xml:space="preserve"> методики </w:t>
      </w:r>
      <w:proofErr w:type="spellStart"/>
      <w:r w:rsidRPr="001A694F">
        <w:rPr>
          <w:rFonts w:eastAsia="Times New Roman"/>
          <w:color w:val="auto"/>
          <w:sz w:val="22"/>
          <w:szCs w:val="22"/>
          <w:lang w:val="ru-RU"/>
        </w:rPr>
        <w:t>визначення</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очікуваної</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вартості</w:t>
      </w:r>
      <w:proofErr w:type="spellEnd"/>
      <w:r w:rsidRPr="001A694F">
        <w:rPr>
          <w:rFonts w:eastAsia="Times New Roman"/>
          <w:color w:val="auto"/>
          <w:sz w:val="22"/>
          <w:szCs w:val="22"/>
          <w:lang w:val="ru-RU"/>
        </w:rPr>
        <w:t xml:space="preserve"> предмета </w:t>
      </w:r>
      <w:proofErr w:type="spellStart"/>
      <w:r w:rsidRPr="001A694F">
        <w:rPr>
          <w:rFonts w:eastAsia="Times New Roman"/>
          <w:color w:val="auto"/>
          <w:sz w:val="22"/>
          <w:szCs w:val="22"/>
          <w:lang w:val="ru-RU"/>
        </w:rPr>
        <w:t>закупівлі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Відповідно</w:t>
      </w:r>
      <w:proofErr w:type="spellEnd"/>
      <w:r w:rsidRPr="001A694F">
        <w:rPr>
          <w:rFonts w:eastAsia="Times New Roman"/>
          <w:color w:val="auto"/>
          <w:sz w:val="22"/>
          <w:szCs w:val="22"/>
          <w:lang w:val="ru-RU"/>
        </w:rPr>
        <w:t xml:space="preserve"> до </w:t>
      </w:r>
      <w:proofErr w:type="spellStart"/>
      <w:r w:rsidRPr="001A694F">
        <w:rPr>
          <w:rFonts w:eastAsia="Times New Roman"/>
          <w:color w:val="auto"/>
          <w:sz w:val="22"/>
          <w:szCs w:val="22"/>
          <w:lang w:val="ru-RU"/>
        </w:rPr>
        <w:t>вищезазначеного</w:t>
      </w:r>
      <w:proofErr w:type="spellEnd"/>
      <w:r w:rsidRPr="001A694F">
        <w:rPr>
          <w:rFonts w:eastAsia="Times New Roman"/>
          <w:color w:val="auto"/>
          <w:sz w:val="22"/>
          <w:szCs w:val="22"/>
          <w:lang w:val="ru-RU"/>
        </w:rPr>
        <w:t xml:space="preserve"> Наказу </w:t>
      </w:r>
      <w:proofErr w:type="spellStart"/>
      <w:r w:rsidRPr="001A694F">
        <w:rPr>
          <w:rFonts w:eastAsia="Times New Roman"/>
          <w:color w:val="auto"/>
          <w:sz w:val="22"/>
          <w:szCs w:val="22"/>
          <w:lang w:val="ru-RU"/>
        </w:rPr>
        <w:t>Замовник</w:t>
      </w:r>
      <w:proofErr w:type="spellEnd"/>
      <w:r w:rsidRPr="001A694F">
        <w:rPr>
          <w:rFonts w:eastAsia="Times New Roman"/>
          <w:color w:val="auto"/>
          <w:sz w:val="22"/>
          <w:szCs w:val="22"/>
          <w:lang w:val="ru-RU"/>
        </w:rPr>
        <w:t xml:space="preserve"> </w:t>
      </w:r>
      <w:proofErr w:type="spellStart"/>
      <w:proofErr w:type="gramStart"/>
      <w:r w:rsidRPr="001A694F">
        <w:rPr>
          <w:rFonts w:eastAsia="Times New Roman"/>
          <w:color w:val="auto"/>
          <w:sz w:val="22"/>
          <w:szCs w:val="22"/>
          <w:lang w:val="ru-RU"/>
        </w:rPr>
        <w:t>п</w:t>
      </w:r>
      <w:proofErr w:type="gramEnd"/>
      <w:r w:rsidRPr="001A694F">
        <w:rPr>
          <w:rFonts w:eastAsia="Times New Roman"/>
          <w:color w:val="auto"/>
          <w:sz w:val="22"/>
          <w:szCs w:val="22"/>
          <w:lang w:val="ru-RU"/>
        </w:rPr>
        <w:t>ід</w:t>
      </w:r>
      <w:proofErr w:type="spellEnd"/>
      <w:r w:rsidRPr="001A694F">
        <w:rPr>
          <w:rFonts w:eastAsia="Times New Roman"/>
          <w:color w:val="auto"/>
          <w:sz w:val="22"/>
          <w:szCs w:val="22"/>
          <w:lang w:val="ru-RU"/>
        </w:rPr>
        <w:t xml:space="preserve"> час </w:t>
      </w:r>
      <w:proofErr w:type="spellStart"/>
      <w:r w:rsidRPr="001A694F">
        <w:rPr>
          <w:rFonts w:eastAsia="Times New Roman"/>
          <w:color w:val="auto"/>
          <w:sz w:val="22"/>
          <w:szCs w:val="22"/>
          <w:lang w:val="ru-RU"/>
        </w:rPr>
        <w:t>визначення</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очікуваної</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вартості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закупівлі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може</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використати</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декілька</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методів</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її</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розрахунку</w:t>
      </w:r>
      <w:proofErr w:type="spellEnd"/>
      <w:r w:rsidRPr="001A694F">
        <w:rPr>
          <w:rFonts w:eastAsia="Times New Roman"/>
          <w:color w:val="auto"/>
          <w:sz w:val="22"/>
          <w:szCs w:val="22"/>
          <w:lang w:val="ru-RU"/>
        </w:rPr>
        <w:t xml:space="preserve">, одним з </w:t>
      </w:r>
      <w:proofErr w:type="spellStart"/>
      <w:r w:rsidRPr="001A694F">
        <w:rPr>
          <w:rFonts w:eastAsia="Times New Roman"/>
          <w:color w:val="auto"/>
          <w:sz w:val="22"/>
          <w:szCs w:val="22"/>
          <w:lang w:val="ru-RU"/>
        </w:rPr>
        <w:t>яких</w:t>
      </w:r>
      <w:proofErr w:type="spellEnd"/>
      <w:r w:rsidRPr="001A694F">
        <w:rPr>
          <w:rFonts w:eastAsia="Times New Roman"/>
          <w:color w:val="auto"/>
          <w:sz w:val="22"/>
          <w:szCs w:val="22"/>
          <w:lang w:val="ru-RU"/>
        </w:rPr>
        <w:t xml:space="preserve"> є Метод </w:t>
      </w:r>
      <w:proofErr w:type="spellStart"/>
      <w:r w:rsidRPr="001A694F">
        <w:rPr>
          <w:rFonts w:eastAsia="Times New Roman"/>
          <w:color w:val="auto"/>
          <w:sz w:val="22"/>
          <w:szCs w:val="22"/>
          <w:lang w:val="ru-RU"/>
        </w:rPr>
        <w:t>порівняння</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ринкових</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цін</w:t>
      </w:r>
      <w:proofErr w:type="spellEnd"/>
      <w:r w:rsidRPr="001A694F">
        <w:rPr>
          <w:rFonts w:eastAsia="Times New Roman"/>
          <w:color w:val="auto"/>
          <w:sz w:val="22"/>
          <w:szCs w:val="22"/>
          <w:lang w:val="ru-RU"/>
        </w:rPr>
        <w:t xml:space="preserve">. Даний метод </w:t>
      </w:r>
      <w:proofErr w:type="spellStart"/>
      <w:r w:rsidRPr="001A694F">
        <w:rPr>
          <w:rFonts w:eastAsia="Times New Roman"/>
          <w:color w:val="auto"/>
          <w:sz w:val="22"/>
          <w:szCs w:val="22"/>
          <w:lang w:val="ru-RU"/>
        </w:rPr>
        <w:t>полягає</w:t>
      </w:r>
      <w:proofErr w:type="spellEnd"/>
      <w:r w:rsidRPr="001A694F">
        <w:rPr>
          <w:rFonts w:eastAsia="Times New Roman"/>
          <w:color w:val="auto"/>
          <w:sz w:val="22"/>
          <w:szCs w:val="22"/>
          <w:lang w:val="ru-RU"/>
        </w:rPr>
        <w:t xml:space="preserve"> в </w:t>
      </w:r>
      <w:proofErr w:type="spellStart"/>
      <w:r w:rsidRPr="001A694F">
        <w:rPr>
          <w:rFonts w:eastAsia="Times New Roman"/>
          <w:color w:val="auto"/>
          <w:sz w:val="22"/>
          <w:szCs w:val="22"/>
          <w:lang w:val="ru-RU"/>
        </w:rPr>
        <w:t>ціновому</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аналізі</w:t>
      </w:r>
      <w:proofErr w:type="spellEnd"/>
      <w:r w:rsidRPr="001A694F">
        <w:rPr>
          <w:rFonts w:eastAsia="Times New Roman"/>
          <w:color w:val="auto"/>
          <w:sz w:val="22"/>
          <w:szCs w:val="22"/>
          <w:lang w:val="ru-RU"/>
        </w:rPr>
        <w:t xml:space="preserve"> та </w:t>
      </w:r>
      <w:proofErr w:type="spellStart"/>
      <w:r w:rsidRPr="001A694F">
        <w:rPr>
          <w:rFonts w:eastAsia="Times New Roman"/>
          <w:color w:val="auto"/>
          <w:sz w:val="22"/>
          <w:szCs w:val="22"/>
          <w:lang w:val="ru-RU"/>
        </w:rPr>
        <w:t>зборі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актуальної</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інформації</w:t>
      </w:r>
      <w:proofErr w:type="spellEnd"/>
      <w:r w:rsidRPr="001A694F">
        <w:rPr>
          <w:rFonts w:eastAsia="Times New Roman"/>
          <w:color w:val="auto"/>
          <w:sz w:val="22"/>
          <w:szCs w:val="22"/>
          <w:lang w:val="ru-RU"/>
        </w:rPr>
        <w:t xml:space="preserve"> з ринку </w:t>
      </w:r>
      <w:proofErr w:type="spellStart"/>
      <w:r w:rsidRPr="001A694F">
        <w:rPr>
          <w:rFonts w:eastAsia="Times New Roman"/>
          <w:color w:val="auto"/>
          <w:sz w:val="22"/>
          <w:szCs w:val="22"/>
          <w:lang w:val="ru-RU"/>
        </w:rPr>
        <w:t>послу</w:t>
      </w:r>
      <w:r>
        <w:rPr>
          <w:rFonts w:eastAsia="Times New Roman"/>
          <w:color w:val="auto"/>
          <w:sz w:val="22"/>
          <w:szCs w:val="22"/>
          <w:lang w:val="ru-RU"/>
        </w:rPr>
        <w:t>г</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направленні</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запитів</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комерційних</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пропозицій</w:t>
      </w:r>
      <w:proofErr w:type="spellEnd"/>
      <w:r w:rsidRPr="001A694F">
        <w:rPr>
          <w:rFonts w:eastAsia="Times New Roman"/>
          <w:color w:val="auto"/>
          <w:sz w:val="22"/>
          <w:szCs w:val="22"/>
          <w:lang w:val="ru-RU"/>
        </w:rPr>
        <w:t xml:space="preserve"> до </w:t>
      </w:r>
      <w:proofErr w:type="spellStart"/>
      <w:r w:rsidRPr="001A694F">
        <w:rPr>
          <w:rFonts w:eastAsia="Times New Roman"/>
          <w:color w:val="auto"/>
          <w:sz w:val="22"/>
          <w:szCs w:val="22"/>
          <w:lang w:val="ru-RU"/>
        </w:rPr>
        <w:t>компаній</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виробників</w:t>
      </w:r>
      <w:proofErr w:type="spellEnd"/>
      <w:r w:rsidRPr="001A694F">
        <w:rPr>
          <w:rFonts w:eastAsia="Times New Roman"/>
          <w:color w:val="auto"/>
          <w:sz w:val="22"/>
          <w:szCs w:val="22"/>
          <w:lang w:val="ru-RU"/>
        </w:rPr>
        <w:t xml:space="preserve"> та </w:t>
      </w:r>
      <w:proofErr w:type="spellStart"/>
      <w:r w:rsidRPr="001A694F">
        <w:rPr>
          <w:rFonts w:eastAsia="Times New Roman"/>
          <w:color w:val="auto"/>
          <w:sz w:val="22"/>
          <w:szCs w:val="22"/>
          <w:lang w:val="ru-RU"/>
        </w:rPr>
        <w:t>постачальників</w:t>
      </w:r>
      <w:proofErr w:type="spellEnd"/>
      <w:r w:rsidRPr="001A694F">
        <w:rPr>
          <w:rFonts w:eastAsia="Times New Roman"/>
          <w:color w:val="auto"/>
          <w:sz w:val="22"/>
          <w:szCs w:val="22"/>
          <w:lang w:val="ru-RU"/>
        </w:rPr>
        <w:t xml:space="preserve"> </w:t>
      </w:r>
      <w:proofErr w:type="spellStart"/>
      <w:proofErr w:type="gramStart"/>
      <w:r w:rsidRPr="001A694F">
        <w:rPr>
          <w:rFonts w:eastAsia="Times New Roman"/>
          <w:color w:val="auto"/>
          <w:sz w:val="22"/>
          <w:szCs w:val="22"/>
          <w:lang w:val="ru-RU"/>
        </w:rPr>
        <w:t>в</w:t>
      </w:r>
      <w:proofErr w:type="gramEnd"/>
      <w:r w:rsidRPr="001A694F">
        <w:rPr>
          <w:rFonts w:eastAsia="Times New Roman"/>
          <w:color w:val="auto"/>
          <w:sz w:val="22"/>
          <w:szCs w:val="22"/>
          <w:lang w:val="ru-RU"/>
        </w:rPr>
        <w:t>ідповідних</w:t>
      </w:r>
      <w:proofErr w:type="spellEnd"/>
      <w:r w:rsidRPr="001A694F">
        <w:rPr>
          <w:rFonts w:eastAsia="Times New Roman"/>
          <w:color w:val="auto"/>
          <w:sz w:val="22"/>
          <w:szCs w:val="22"/>
          <w:lang w:val="ru-RU"/>
        </w:rPr>
        <w:t xml:space="preserve"> </w:t>
      </w:r>
      <w:proofErr w:type="spellStart"/>
      <w:r w:rsidRPr="001A694F">
        <w:rPr>
          <w:rFonts w:eastAsia="Times New Roman"/>
          <w:color w:val="auto"/>
          <w:sz w:val="22"/>
          <w:szCs w:val="22"/>
          <w:lang w:val="ru-RU"/>
        </w:rPr>
        <w:t>послуг</w:t>
      </w:r>
      <w:proofErr w:type="spellEnd"/>
      <w:r w:rsidRPr="001A694F">
        <w:rPr>
          <w:rFonts w:eastAsia="Times New Roman"/>
          <w:color w:val="auto"/>
          <w:sz w:val="22"/>
          <w:szCs w:val="22"/>
          <w:lang w:val="ru-RU"/>
        </w:rPr>
        <w:t xml:space="preserve"> (не </w:t>
      </w:r>
      <w:proofErr w:type="spellStart"/>
      <w:r w:rsidRPr="001A694F">
        <w:rPr>
          <w:rFonts w:eastAsia="Times New Roman"/>
          <w:color w:val="auto"/>
          <w:sz w:val="22"/>
          <w:szCs w:val="22"/>
          <w:lang w:val="ru-RU"/>
        </w:rPr>
        <w:t>менше</w:t>
      </w:r>
      <w:proofErr w:type="spellEnd"/>
      <w:r w:rsidRPr="001A694F">
        <w:rPr>
          <w:rFonts w:eastAsia="Times New Roman"/>
          <w:color w:val="auto"/>
          <w:sz w:val="22"/>
          <w:szCs w:val="22"/>
          <w:lang w:val="ru-RU"/>
        </w:rPr>
        <w:t xml:space="preserve"> 3-х </w:t>
      </w:r>
      <w:proofErr w:type="spellStart"/>
      <w:r w:rsidRPr="001A694F">
        <w:rPr>
          <w:rFonts w:eastAsia="Times New Roman"/>
          <w:color w:val="auto"/>
          <w:sz w:val="22"/>
          <w:szCs w:val="22"/>
          <w:lang w:val="ru-RU"/>
        </w:rPr>
        <w:t>письмо</w:t>
      </w:r>
      <w:r>
        <w:rPr>
          <w:rFonts w:eastAsia="Times New Roman"/>
          <w:color w:val="auto"/>
          <w:sz w:val="22"/>
          <w:szCs w:val="22"/>
          <w:lang w:val="ru-RU"/>
        </w:rPr>
        <w:t>вих</w:t>
      </w:r>
      <w:proofErr w:type="spellEnd"/>
      <w:r>
        <w:rPr>
          <w:rFonts w:eastAsia="Times New Roman"/>
          <w:color w:val="auto"/>
          <w:sz w:val="22"/>
          <w:szCs w:val="22"/>
          <w:lang w:val="ru-RU"/>
        </w:rPr>
        <w:t xml:space="preserve"> </w:t>
      </w:r>
      <w:proofErr w:type="spellStart"/>
      <w:r>
        <w:rPr>
          <w:rFonts w:eastAsia="Times New Roman"/>
          <w:color w:val="auto"/>
          <w:sz w:val="22"/>
          <w:szCs w:val="22"/>
          <w:lang w:val="ru-RU"/>
        </w:rPr>
        <w:t>запитів</w:t>
      </w:r>
      <w:proofErr w:type="spellEnd"/>
      <w:r>
        <w:rPr>
          <w:rFonts w:eastAsia="Times New Roman"/>
          <w:color w:val="auto"/>
          <w:sz w:val="22"/>
          <w:szCs w:val="22"/>
          <w:lang w:val="ru-RU"/>
        </w:rPr>
        <w:t xml:space="preserve"> </w:t>
      </w:r>
      <w:proofErr w:type="spellStart"/>
      <w:r>
        <w:rPr>
          <w:rFonts w:eastAsia="Times New Roman"/>
          <w:color w:val="auto"/>
          <w:sz w:val="22"/>
          <w:szCs w:val="22"/>
          <w:lang w:val="ru-RU"/>
        </w:rPr>
        <w:t>цінових</w:t>
      </w:r>
      <w:proofErr w:type="spellEnd"/>
      <w:r>
        <w:rPr>
          <w:rFonts w:eastAsia="Times New Roman"/>
          <w:color w:val="auto"/>
          <w:sz w:val="22"/>
          <w:szCs w:val="22"/>
          <w:lang w:val="ru-RU"/>
        </w:rPr>
        <w:t xml:space="preserve"> </w:t>
      </w:r>
      <w:proofErr w:type="spellStart"/>
      <w:r>
        <w:rPr>
          <w:rFonts w:eastAsia="Times New Roman"/>
          <w:color w:val="auto"/>
          <w:sz w:val="22"/>
          <w:szCs w:val="22"/>
          <w:lang w:val="ru-RU"/>
        </w:rPr>
        <w:t>пропозицій</w:t>
      </w:r>
      <w:proofErr w:type="spellEnd"/>
      <w:r>
        <w:rPr>
          <w:rFonts w:eastAsia="Times New Roman"/>
          <w:color w:val="auto"/>
          <w:sz w:val="22"/>
          <w:szCs w:val="22"/>
          <w:lang w:val="ru-RU"/>
        </w:rPr>
        <w:t>)</w:t>
      </w:r>
      <w:r w:rsidR="00C76BE8">
        <w:rPr>
          <w:rFonts w:eastAsia="Times New Roman"/>
          <w:color w:val="auto"/>
          <w:sz w:val="22"/>
          <w:szCs w:val="22"/>
          <w:lang w:val="ru-RU"/>
        </w:rPr>
        <w:t>.</w:t>
      </w:r>
    </w:p>
    <w:p w:rsidR="000A5493" w:rsidRDefault="000A5493" w:rsidP="000A5493">
      <w:pPr>
        <w:shd w:val="clear" w:color="auto" w:fill="FFFFFF"/>
        <w:spacing w:after="0" w:line="240" w:lineRule="auto"/>
        <w:jc w:val="both"/>
        <w:rPr>
          <w:rFonts w:eastAsia="Times New Roman"/>
          <w:b/>
          <w:bCs/>
          <w:color w:val="auto"/>
          <w:sz w:val="22"/>
          <w:szCs w:val="22"/>
          <w:lang w:val="uk-UA"/>
        </w:rPr>
      </w:pPr>
    </w:p>
    <w:p w:rsidR="000A5493" w:rsidRDefault="00CF54D1" w:rsidP="000A5493">
      <w:pPr>
        <w:shd w:val="clear" w:color="auto" w:fill="FFFFFF"/>
        <w:spacing w:after="0" w:line="240" w:lineRule="auto"/>
        <w:jc w:val="both"/>
        <w:rPr>
          <w:rFonts w:eastAsia="Times New Roman"/>
          <w:b/>
          <w:bCs/>
          <w:iCs/>
          <w:color w:val="auto"/>
          <w:sz w:val="22"/>
          <w:szCs w:val="22"/>
          <w:lang w:val="uk-UA"/>
        </w:rPr>
      </w:pPr>
      <w:r w:rsidRPr="00417478">
        <w:rPr>
          <w:rFonts w:eastAsia="Times New Roman"/>
          <w:b/>
          <w:bCs/>
          <w:color w:val="auto"/>
          <w:sz w:val="22"/>
          <w:szCs w:val="22"/>
          <w:lang w:val="uk-UA"/>
        </w:rPr>
        <w:t>Розмір бюджетного призначення</w:t>
      </w:r>
      <w:r w:rsidR="000A5493">
        <w:rPr>
          <w:rFonts w:eastAsia="Times New Roman"/>
          <w:b/>
          <w:bCs/>
          <w:iCs/>
          <w:color w:val="auto"/>
          <w:sz w:val="22"/>
          <w:szCs w:val="22"/>
          <w:lang w:val="uk-UA"/>
        </w:rPr>
        <w:t>.</w:t>
      </w:r>
    </w:p>
    <w:p w:rsidR="00CF54D1" w:rsidRPr="00417478" w:rsidRDefault="00417478" w:rsidP="000A5493">
      <w:pPr>
        <w:shd w:val="clear" w:color="auto" w:fill="FFFFFF"/>
        <w:spacing w:after="0" w:line="240" w:lineRule="auto"/>
        <w:jc w:val="both"/>
        <w:rPr>
          <w:rFonts w:eastAsia="Times New Roman"/>
          <w:color w:val="auto"/>
          <w:sz w:val="22"/>
          <w:szCs w:val="22"/>
          <w:lang w:val="uk-UA"/>
        </w:rPr>
      </w:pPr>
      <w:r>
        <w:rPr>
          <w:rFonts w:eastAsia="Times New Roman"/>
          <w:bCs/>
          <w:color w:val="auto"/>
          <w:sz w:val="22"/>
          <w:szCs w:val="22"/>
          <w:lang w:val="uk-UA"/>
        </w:rPr>
        <w:t xml:space="preserve">Розмір бюджетного призначення визначено відповідно до потреби у </w:t>
      </w:r>
      <w:r w:rsidR="001A694F">
        <w:rPr>
          <w:rFonts w:eastAsia="Times New Roman"/>
          <w:bCs/>
          <w:color w:val="auto"/>
          <w:sz w:val="22"/>
          <w:szCs w:val="22"/>
          <w:lang w:val="uk-UA"/>
        </w:rPr>
        <w:t>послузі</w:t>
      </w:r>
      <w:r>
        <w:rPr>
          <w:rFonts w:eastAsia="Times New Roman"/>
          <w:bCs/>
          <w:color w:val="auto"/>
          <w:sz w:val="22"/>
          <w:szCs w:val="22"/>
          <w:lang w:val="uk-UA"/>
        </w:rPr>
        <w:t xml:space="preserve"> та </w:t>
      </w:r>
      <w:r w:rsidR="001A694F">
        <w:rPr>
          <w:rFonts w:eastAsia="Times New Roman"/>
          <w:bCs/>
          <w:color w:val="auto"/>
          <w:sz w:val="22"/>
          <w:szCs w:val="22"/>
          <w:lang w:val="uk-UA"/>
        </w:rPr>
        <w:t>затвердженого</w:t>
      </w:r>
      <w:r>
        <w:rPr>
          <w:rFonts w:eastAsia="Times New Roman"/>
          <w:bCs/>
          <w:color w:val="auto"/>
          <w:sz w:val="22"/>
          <w:szCs w:val="22"/>
          <w:lang w:val="uk-UA"/>
        </w:rPr>
        <w:t xml:space="preserve"> кошторису Виконавчого комітету </w:t>
      </w:r>
      <w:proofErr w:type="spellStart"/>
      <w:r>
        <w:rPr>
          <w:rFonts w:eastAsia="Times New Roman"/>
          <w:bCs/>
          <w:color w:val="auto"/>
          <w:sz w:val="22"/>
          <w:szCs w:val="22"/>
          <w:lang w:val="uk-UA"/>
        </w:rPr>
        <w:t>Першотравневської</w:t>
      </w:r>
      <w:proofErr w:type="spellEnd"/>
      <w:r>
        <w:rPr>
          <w:rFonts w:eastAsia="Times New Roman"/>
          <w:bCs/>
          <w:color w:val="auto"/>
          <w:sz w:val="22"/>
          <w:szCs w:val="22"/>
          <w:lang w:val="uk-UA"/>
        </w:rPr>
        <w:t xml:space="preserve"> сільської ради</w:t>
      </w:r>
      <w:r w:rsidR="002E48E6">
        <w:rPr>
          <w:rFonts w:eastAsia="Times New Roman"/>
          <w:bCs/>
          <w:color w:val="auto"/>
          <w:sz w:val="22"/>
          <w:szCs w:val="22"/>
          <w:lang w:val="uk-UA"/>
        </w:rPr>
        <w:t xml:space="preserve"> Нікопольського району</w:t>
      </w:r>
      <w:r>
        <w:rPr>
          <w:rFonts w:eastAsia="Times New Roman"/>
          <w:bCs/>
          <w:color w:val="auto"/>
          <w:sz w:val="22"/>
          <w:szCs w:val="22"/>
          <w:lang w:val="uk-UA"/>
        </w:rPr>
        <w:t xml:space="preserve"> </w:t>
      </w:r>
      <w:r w:rsidR="002E48E6">
        <w:rPr>
          <w:rFonts w:eastAsia="Times New Roman"/>
          <w:bCs/>
          <w:color w:val="auto"/>
          <w:sz w:val="22"/>
          <w:szCs w:val="22"/>
          <w:lang w:val="uk-UA"/>
        </w:rPr>
        <w:t xml:space="preserve">Дніпропетровської області </w:t>
      </w:r>
      <w:r>
        <w:rPr>
          <w:rFonts w:eastAsia="Times New Roman"/>
          <w:bCs/>
          <w:color w:val="auto"/>
          <w:sz w:val="22"/>
          <w:szCs w:val="22"/>
          <w:lang w:val="uk-UA"/>
        </w:rPr>
        <w:t xml:space="preserve">на </w:t>
      </w:r>
      <w:r w:rsidRPr="00F1664C">
        <w:rPr>
          <w:rFonts w:eastAsia="Times New Roman"/>
          <w:bCs/>
          <w:color w:val="auto"/>
          <w:sz w:val="22"/>
          <w:szCs w:val="22"/>
          <w:lang w:val="uk-UA"/>
        </w:rPr>
        <w:t>202</w:t>
      </w:r>
      <w:r w:rsidR="000A5493">
        <w:rPr>
          <w:rFonts w:eastAsia="Times New Roman"/>
          <w:bCs/>
          <w:color w:val="auto"/>
          <w:sz w:val="22"/>
          <w:szCs w:val="22"/>
          <w:lang w:val="uk-UA"/>
        </w:rPr>
        <w:t>4</w:t>
      </w:r>
      <w:r>
        <w:rPr>
          <w:rFonts w:eastAsia="Times New Roman"/>
          <w:bCs/>
          <w:color w:val="auto"/>
          <w:sz w:val="22"/>
          <w:szCs w:val="22"/>
          <w:lang w:val="uk-UA"/>
        </w:rPr>
        <w:t xml:space="preserve"> рік.</w:t>
      </w:r>
    </w:p>
    <w:p w:rsidR="000A5493" w:rsidRDefault="000A5493" w:rsidP="00735B82">
      <w:pPr>
        <w:widowControl w:val="0"/>
        <w:spacing w:after="0" w:line="240" w:lineRule="auto"/>
        <w:ind w:firstLine="426"/>
        <w:jc w:val="both"/>
        <w:rPr>
          <w:rFonts w:eastAsia="Times New Roman"/>
          <w:b/>
          <w:bCs/>
          <w:color w:val="auto"/>
          <w:sz w:val="22"/>
          <w:szCs w:val="22"/>
          <w:lang w:val="uk-UA"/>
        </w:rPr>
      </w:pPr>
    </w:p>
    <w:p w:rsidR="000A5493" w:rsidRDefault="00CF54D1" w:rsidP="000A5493">
      <w:pPr>
        <w:spacing w:after="0" w:line="240" w:lineRule="auto"/>
        <w:ind w:right="23"/>
        <w:jc w:val="both"/>
        <w:rPr>
          <w:rFonts w:eastAsia="Times New Roman"/>
          <w:color w:val="auto"/>
          <w:sz w:val="22"/>
          <w:szCs w:val="22"/>
          <w:lang w:val="uk-UA"/>
        </w:rPr>
      </w:pPr>
      <w:r w:rsidRPr="002E48E6">
        <w:rPr>
          <w:rFonts w:eastAsia="Times New Roman"/>
          <w:b/>
          <w:bCs/>
          <w:color w:val="auto"/>
          <w:sz w:val="22"/>
          <w:szCs w:val="22"/>
          <w:lang w:val="uk-UA"/>
        </w:rPr>
        <w:t>Нормативно-правове регулювання</w:t>
      </w:r>
      <w:r w:rsidRPr="000A5493">
        <w:rPr>
          <w:rFonts w:eastAsia="Times New Roman"/>
          <w:b/>
          <w:bCs/>
          <w:color w:val="auto"/>
          <w:sz w:val="22"/>
          <w:szCs w:val="22"/>
          <w:lang w:val="uk-UA"/>
        </w:rPr>
        <w:t>.</w:t>
      </w:r>
      <w:r w:rsidRPr="0056669B">
        <w:rPr>
          <w:rFonts w:eastAsia="Times New Roman"/>
          <w:color w:val="auto"/>
          <w:sz w:val="22"/>
          <w:szCs w:val="22"/>
        </w:rPr>
        <w:t> </w:t>
      </w:r>
    </w:p>
    <w:p w:rsidR="00943707" w:rsidRDefault="00CA2BFC" w:rsidP="00943707">
      <w:pPr>
        <w:autoSpaceDE w:val="0"/>
        <w:autoSpaceDN w:val="0"/>
        <w:adjustRightInd w:val="0"/>
        <w:spacing w:after="0" w:line="240" w:lineRule="auto"/>
        <w:jc w:val="both"/>
        <w:rPr>
          <w:rFonts w:eastAsia="Times New Roman"/>
          <w:lang w:val="uk-UA" w:eastAsia="uk-UA" w:bidi="uk-UA"/>
        </w:rPr>
      </w:pPr>
      <w:r w:rsidRPr="00CA2BFC">
        <w:rPr>
          <w:rFonts w:eastAsia="Times New Roman"/>
          <w:lang w:val="uk-UA" w:eastAsia="uk-UA" w:bidi="uk-UA"/>
        </w:rPr>
        <w:t xml:space="preserve">Послуги повинні надаватися у порядку, визначеному діючим законодавством України, в т.ч. постановою Кабінету Міністрів України «Про затвердження Порядку проведення огляду, випробування та експертного обстеження (технічного діагностування) машин, механізмів, </w:t>
      </w:r>
      <w:r w:rsidRPr="00CA2BFC">
        <w:rPr>
          <w:rFonts w:eastAsia="Times New Roman"/>
          <w:lang w:val="uk-UA" w:eastAsia="uk-UA" w:bidi="uk-UA"/>
        </w:rPr>
        <w:lastRenderedPageBreak/>
        <w:t>устаткування підвищеної небезпеки» від 26.05.2004р. № 687, наказом Міністерства соціальної політики України від 05.03.2018 №333, та наказом Міністерства економіки України від 27.11.2023р. №17954 «Вимоги до суб'єктів господарювання, які мають намір виконувати (виконують) експертизу стану охорони праці та безпеки промислового виробництва, проводити (проводять) технічний огляд, експертне обстеження (технічне діагностування)машин, механізмів, устаткування підвищеної небезпеки». Виконавець може залучити до виконання робіт організації які мають право на проведення робіт у відповідній сфері.</w:t>
      </w:r>
    </w:p>
    <w:p w:rsidR="00FD0DB5" w:rsidRPr="00FD0DB5" w:rsidRDefault="00FD0DB5" w:rsidP="00FD0DB5">
      <w:pPr>
        <w:spacing w:after="0" w:line="240" w:lineRule="auto"/>
        <w:jc w:val="both"/>
        <w:rPr>
          <w:rFonts w:eastAsia="Times New Roman"/>
          <w:color w:val="auto"/>
          <w:lang w:val="uk-UA" w:eastAsia="uk-UA" w:bidi="uk-UA"/>
        </w:rPr>
      </w:pPr>
      <w:r w:rsidRPr="00FD0DB5">
        <w:rPr>
          <w:rFonts w:eastAsia="Times New Roman"/>
          <w:color w:val="auto"/>
          <w:lang w:val="uk-UA" w:eastAsia="uk-UA" w:bidi="uk-UA"/>
        </w:rPr>
        <w:t>Якість послуги повинна відповідати вимогам нормативно-правового акту з охорони праці НПАОП 0.00-1.81-18. «Правила охорони праці під час експлуатації обладнання, що працює під тиском», затвердженим наказом Міністерства соціальної політики України від 05.03.2018 №333</w:t>
      </w:r>
      <w:r w:rsidRPr="00FD0DB5">
        <w:rPr>
          <w:rFonts w:eastAsia="Times New Roman"/>
          <w:color w:val="auto"/>
          <w:lang w:val="uk-UA"/>
        </w:rPr>
        <w:t>.</w:t>
      </w:r>
    </w:p>
    <w:p w:rsidR="000A5493" w:rsidRDefault="000A5493" w:rsidP="000A5493">
      <w:pPr>
        <w:shd w:val="clear" w:color="auto" w:fill="FFFFFF"/>
        <w:spacing w:after="0" w:line="240" w:lineRule="auto"/>
        <w:jc w:val="both"/>
        <w:rPr>
          <w:rFonts w:eastAsia="Times New Roman"/>
          <w:color w:val="auto"/>
          <w:sz w:val="22"/>
          <w:szCs w:val="22"/>
          <w:lang w:val="uk-UA"/>
        </w:rPr>
      </w:pPr>
    </w:p>
    <w:p w:rsidR="00A04035" w:rsidRPr="000A5493" w:rsidRDefault="0006144E" w:rsidP="000A5493">
      <w:pPr>
        <w:shd w:val="clear" w:color="auto" w:fill="FFFFFF"/>
        <w:spacing w:after="0" w:line="240" w:lineRule="auto"/>
        <w:jc w:val="both"/>
        <w:rPr>
          <w:rFonts w:eastAsia="Times New Roman"/>
          <w:b/>
          <w:color w:val="auto"/>
          <w:sz w:val="22"/>
          <w:szCs w:val="22"/>
          <w:lang w:val="uk-UA"/>
        </w:rPr>
      </w:pPr>
      <w:r w:rsidRPr="000A5493">
        <w:rPr>
          <w:rFonts w:eastAsia="Times New Roman"/>
          <w:b/>
          <w:color w:val="auto"/>
          <w:sz w:val="22"/>
          <w:szCs w:val="22"/>
          <w:lang w:val="uk-UA"/>
        </w:rPr>
        <w:t xml:space="preserve">Якісні, </w:t>
      </w:r>
      <w:r w:rsidR="002E48E6" w:rsidRPr="000A5493">
        <w:rPr>
          <w:rFonts w:eastAsia="Times New Roman"/>
          <w:b/>
          <w:color w:val="auto"/>
          <w:sz w:val="22"/>
          <w:szCs w:val="22"/>
          <w:lang w:val="uk-UA"/>
        </w:rPr>
        <w:t>к</w:t>
      </w:r>
      <w:r w:rsidR="00CF54D1" w:rsidRPr="000A5493">
        <w:rPr>
          <w:rFonts w:eastAsia="Times New Roman"/>
          <w:b/>
          <w:color w:val="auto"/>
          <w:sz w:val="22"/>
          <w:szCs w:val="22"/>
          <w:lang w:val="uk-UA"/>
        </w:rPr>
        <w:t>ількісн</w:t>
      </w:r>
      <w:r w:rsidRPr="000A5493">
        <w:rPr>
          <w:rFonts w:eastAsia="Times New Roman"/>
          <w:b/>
          <w:color w:val="auto"/>
          <w:sz w:val="22"/>
          <w:szCs w:val="22"/>
          <w:lang w:val="uk-UA"/>
        </w:rPr>
        <w:t>і та технічні</w:t>
      </w:r>
      <w:r w:rsidR="00CF54D1" w:rsidRPr="000A5493">
        <w:rPr>
          <w:rFonts w:eastAsia="Times New Roman"/>
          <w:b/>
          <w:color w:val="auto"/>
          <w:sz w:val="22"/>
          <w:szCs w:val="22"/>
          <w:lang w:val="uk-UA"/>
        </w:rPr>
        <w:t xml:space="preserve"> характеристик</w:t>
      </w:r>
      <w:r w:rsidRPr="000A5493">
        <w:rPr>
          <w:rFonts w:eastAsia="Times New Roman"/>
          <w:b/>
          <w:color w:val="auto"/>
          <w:sz w:val="22"/>
          <w:szCs w:val="22"/>
          <w:lang w:val="uk-UA"/>
        </w:rPr>
        <w:t>и</w:t>
      </w:r>
      <w:r w:rsidR="00CF54D1" w:rsidRPr="000A5493">
        <w:rPr>
          <w:rFonts w:eastAsia="Times New Roman"/>
          <w:b/>
          <w:color w:val="auto"/>
          <w:sz w:val="22"/>
          <w:szCs w:val="22"/>
          <w:lang w:val="uk-UA"/>
        </w:rPr>
        <w:t xml:space="preserve"> предмета закупівлі</w:t>
      </w:r>
      <w:r w:rsidR="000A5493" w:rsidRPr="000A5493">
        <w:rPr>
          <w:rFonts w:eastAsia="Times New Roman"/>
          <w:b/>
          <w:color w:val="auto"/>
          <w:sz w:val="22"/>
          <w:szCs w:val="22"/>
          <w:lang w:val="uk-UA"/>
        </w:rPr>
        <w:t>.</w:t>
      </w:r>
      <w:r w:rsidR="00A04035" w:rsidRPr="000A5493">
        <w:rPr>
          <w:rFonts w:eastAsia="Times New Roman"/>
          <w:b/>
          <w:color w:val="auto"/>
          <w:sz w:val="22"/>
          <w:szCs w:val="22"/>
          <w:lang w:val="uk-UA"/>
        </w:rPr>
        <w:t xml:space="preserve"> </w:t>
      </w:r>
    </w:p>
    <w:p w:rsidR="000A5493" w:rsidRPr="000A5493" w:rsidRDefault="000A5493" w:rsidP="000A5493">
      <w:pPr>
        <w:shd w:val="clear" w:color="auto" w:fill="FFFFFF"/>
        <w:spacing w:after="0" w:line="240" w:lineRule="auto"/>
        <w:jc w:val="center"/>
        <w:rPr>
          <w:rFonts w:eastAsia="Calibri" w:cs="Calibri"/>
          <w:b/>
          <w:bCs/>
          <w:color w:val="auto"/>
          <w:lang w:val="uk-UA" w:eastAsia="ru-RU"/>
        </w:rPr>
      </w:pPr>
    </w:p>
    <w:tbl>
      <w:tblPr>
        <w:tblStyle w:val="1"/>
        <w:tblW w:w="9745" w:type="dxa"/>
        <w:tblLayout w:type="fixed"/>
        <w:tblLook w:val="04A0" w:firstRow="1" w:lastRow="0" w:firstColumn="1" w:lastColumn="0" w:noHBand="0" w:noVBand="1"/>
      </w:tblPr>
      <w:tblGrid>
        <w:gridCol w:w="819"/>
        <w:gridCol w:w="5526"/>
        <w:gridCol w:w="2125"/>
        <w:gridCol w:w="1275"/>
      </w:tblGrid>
      <w:tr w:rsidR="00EE4F1B" w:rsidRPr="00DE645D" w:rsidTr="00EE4F1B">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B91660">
            <w:pPr>
              <w:tabs>
                <w:tab w:val="left" w:pos="567"/>
              </w:tabs>
              <w:spacing w:after="160"/>
              <w:jc w:val="center"/>
              <w:rPr>
                <w:rFonts w:ascii="Times New Roman" w:hAnsi="Times New Roman"/>
                <w:b/>
                <w:sz w:val="24"/>
                <w:szCs w:val="24"/>
                <w:lang w:val="uk-UA"/>
              </w:rPr>
            </w:pPr>
            <w:r>
              <w:rPr>
                <w:rFonts w:ascii="Times New Roman" w:hAnsi="Times New Roman"/>
                <w:b/>
                <w:sz w:val="24"/>
                <w:szCs w:val="24"/>
                <w:lang w:val="uk-UA"/>
              </w:rPr>
              <w:t>№ з/п</w:t>
            </w:r>
          </w:p>
        </w:tc>
        <w:tc>
          <w:tcPr>
            <w:tcW w:w="5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E4F1B" w:rsidRPr="00DE645D" w:rsidRDefault="00EE4F1B" w:rsidP="00B91660">
            <w:pPr>
              <w:tabs>
                <w:tab w:val="left" w:pos="567"/>
              </w:tabs>
              <w:spacing w:after="160"/>
              <w:jc w:val="center"/>
              <w:rPr>
                <w:rFonts w:ascii="Times New Roman" w:hAnsi="Times New Roman"/>
                <w:b/>
                <w:sz w:val="24"/>
                <w:szCs w:val="24"/>
                <w:lang w:val="uk-UA"/>
              </w:rPr>
            </w:pPr>
            <w:proofErr w:type="spellStart"/>
            <w:r w:rsidRPr="004D2BB5">
              <w:rPr>
                <w:rFonts w:ascii="Times New Roman" w:eastAsia="Times New Roman" w:hAnsi="Times New Roman"/>
                <w:color w:val="000000"/>
                <w:sz w:val="24"/>
                <w:szCs w:val="24"/>
                <w:lang w:val="en-US" w:eastAsia="zh-CN"/>
              </w:rPr>
              <w:t>Вид</w:t>
            </w:r>
            <w:proofErr w:type="spellEnd"/>
            <w:r w:rsidRPr="004D2BB5">
              <w:rPr>
                <w:rFonts w:ascii="Times New Roman" w:eastAsia="Times New Roman" w:hAnsi="Times New Roman"/>
                <w:color w:val="000000"/>
                <w:sz w:val="24"/>
                <w:szCs w:val="24"/>
                <w:lang w:val="en-US" w:eastAsia="zh-CN"/>
              </w:rPr>
              <w:t xml:space="preserve"> </w:t>
            </w:r>
            <w:proofErr w:type="spellStart"/>
            <w:r w:rsidRPr="004D2BB5">
              <w:rPr>
                <w:rFonts w:ascii="Times New Roman" w:eastAsia="Times New Roman" w:hAnsi="Times New Roman"/>
                <w:color w:val="000000"/>
                <w:sz w:val="24"/>
                <w:szCs w:val="24"/>
                <w:lang w:val="en-US" w:eastAsia="zh-CN"/>
              </w:rPr>
              <w:t>роб</w:t>
            </w:r>
            <w:proofErr w:type="spellEnd"/>
            <w:r w:rsidRPr="004D2BB5">
              <w:rPr>
                <w:rFonts w:ascii="Times New Roman" w:eastAsia="Times New Roman" w:hAnsi="Times New Roman"/>
                <w:color w:val="000000"/>
                <w:sz w:val="24"/>
                <w:szCs w:val="24"/>
                <w:lang w:val="uk-UA" w:eastAsia="zh-CN"/>
              </w:rPr>
              <w:t>і</w:t>
            </w:r>
            <w:r w:rsidRPr="004D2BB5">
              <w:rPr>
                <w:rFonts w:ascii="Times New Roman" w:eastAsia="Times New Roman" w:hAnsi="Times New Roman"/>
                <w:color w:val="000000"/>
                <w:sz w:val="24"/>
                <w:szCs w:val="24"/>
                <w:lang w:val="en-US" w:eastAsia="zh-CN"/>
              </w:rPr>
              <w:t>т</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E4F1B" w:rsidRPr="00DE645D" w:rsidRDefault="00EE4F1B" w:rsidP="00B91660">
            <w:pPr>
              <w:tabs>
                <w:tab w:val="left" w:pos="567"/>
              </w:tabs>
              <w:spacing w:after="160"/>
              <w:jc w:val="center"/>
              <w:rPr>
                <w:rFonts w:ascii="Times New Roman" w:hAnsi="Times New Roman"/>
                <w:b/>
                <w:sz w:val="24"/>
                <w:szCs w:val="24"/>
                <w:lang w:val="uk-UA"/>
              </w:rPr>
            </w:pPr>
            <w:r w:rsidRPr="00EE4F1B">
              <w:rPr>
                <w:rFonts w:ascii="Times New Roman" w:hAnsi="Times New Roman"/>
                <w:color w:val="000000"/>
                <w:sz w:val="24"/>
                <w:szCs w:val="24"/>
                <w:lang w:val="uk-UA" w:eastAsia="ru-RU"/>
              </w:rPr>
              <w:t>Од. виміру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B91660">
            <w:pPr>
              <w:tabs>
                <w:tab w:val="left" w:pos="567"/>
              </w:tabs>
              <w:jc w:val="center"/>
              <w:rPr>
                <w:b/>
                <w:lang w:val="uk-UA"/>
              </w:rPr>
            </w:pPr>
            <w:r w:rsidRPr="00EE4F1B">
              <w:rPr>
                <w:rFonts w:ascii="Times New Roman" w:hAnsi="Times New Roman"/>
                <w:color w:val="000000"/>
                <w:sz w:val="24"/>
                <w:szCs w:val="24"/>
                <w:lang w:val="uk-UA" w:eastAsia="ru-RU"/>
              </w:rPr>
              <w:t>Кількість</w:t>
            </w:r>
          </w:p>
        </w:tc>
      </w:tr>
      <w:tr w:rsidR="00EE4F1B" w:rsidRPr="00DE645D" w:rsidTr="00EE4F1B">
        <w:trPr>
          <w:trHeight w:val="629"/>
        </w:trPr>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4D2BB5">
            <w:pPr>
              <w:tabs>
                <w:tab w:val="left" w:pos="567"/>
              </w:tabs>
              <w:spacing w:after="160"/>
              <w:jc w:val="center"/>
              <w:rPr>
                <w:rFonts w:ascii="Times New Roman" w:hAnsi="Times New Roman"/>
                <w:sz w:val="24"/>
                <w:szCs w:val="24"/>
                <w:lang w:val="uk-UA"/>
              </w:rPr>
            </w:pPr>
            <w:r>
              <w:rPr>
                <w:rFonts w:ascii="Times New Roman" w:hAnsi="Times New Roman"/>
                <w:sz w:val="24"/>
                <w:szCs w:val="24"/>
                <w:lang w:val="uk-UA"/>
              </w:rPr>
              <w:t>1</w:t>
            </w:r>
          </w:p>
        </w:tc>
        <w:tc>
          <w:tcPr>
            <w:tcW w:w="5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E4F1B" w:rsidRPr="004D2BB5" w:rsidRDefault="00EE4F1B" w:rsidP="004D2BB5">
            <w:pPr>
              <w:tabs>
                <w:tab w:val="left" w:pos="567"/>
              </w:tabs>
              <w:rPr>
                <w:rFonts w:ascii="Times New Roman" w:hAnsi="Times New Roman"/>
                <w:sz w:val="24"/>
                <w:szCs w:val="24"/>
                <w:lang w:val="uk-UA"/>
              </w:rPr>
            </w:pPr>
            <w:r w:rsidRPr="004D2BB5">
              <w:rPr>
                <w:rFonts w:ascii="Times New Roman" w:hAnsi="Times New Roman"/>
                <w:sz w:val="24"/>
                <w:szCs w:val="24"/>
                <w:lang w:val="uk-UA"/>
              </w:rPr>
              <w:t xml:space="preserve">Внутрішній та зовнішній огляд котлів </w:t>
            </w:r>
          </w:p>
          <w:p w:rsidR="00EE4F1B" w:rsidRPr="00DE645D" w:rsidRDefault="00EE4F1B" w:rsidP="004D2BB5">
            <w:pPr>
              <w:tabs>
                <w:tab w:val="left" w:pos="567"/>
              </w:tabs>
              <w:spacing w:after="160"/>
              <w:rPr>
                <w:rFonts w:ascii="Times New Roman" w:hAnsi="Times New Roman"/>
                <w:sz w:val="24"/>
                <w:szCs w:val="24"/>
                <w:lang w:val="uk-UA"/>
              </w:rPr>
            </w:pPr>
            <w:r w:rsidRPr="004D2BB5">
              <w:rPr>
                <w:rFonts w:ascii="Times New Roman" w:hAnsi="Times New Roman"/>
                <w:sz w:val="24"/>
                <w:szCs w:val="24"/>
                <w:lang w:val="uk-UA"/>
              </w:rPr>
              <w:t>Факел-Г-1,0Гн</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B91660">
            <w:pPr>
              <w:jc w:val="center"/>
              <w:rPr>
                <w:rFonts w:ascii="Times New Roman" w:eastAsia="Times New Roman" w:hAnsi="Times New Roman"/>
                <w:sz w:val="24"/>
                <w:szCs w:val="24"/>
                <w:lang w:val="uk-UA" w:eastAsia="uk-UA"/>
              </w:rPr>
            </w:pPr>
            <w:r w:rsidRPr="00EE4F1B">
              <w:rPr>
                <w:rFonts w:ascii="Times New Roman" w:eastAsia="Times New Roman" w:hAnsi="Times New Roman"/>
                <w:sz w:val="24"/>
                <w:szCs w:val="24"/>
                <w:lang w:val="uk-UA" w:eastAsia="uk-UA"/>
              </w:rPr>
              <w:t>шт.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EE4F1B" w:rsidRDefault="00EE4F1B" w:rsidP="00B91660">
            <w:pPr>
              <w:jc w:val="center"/>
              <w:rPr>
                <w:rFonts w:ascii="Times New Roman" w:eastAsia="Times New Roman" w:hAnsi="Times New Roman"/>
                <w:lang w:val="uk-UA" w:eastAsia="uk-UA"/>
              </w:rPr>
            </w:pPr>
            <w:r w:rsidRPr="00EE4F1B">
              <w:rPr>
                <w:rFonts w:ascii="Times New Roman" w:eastAsia="Times New Roman" w:hAnsi="Times New Roman"/>
                <w:lang w:val="uk-UA" w:eastAsia="uk-UA"/>
              </w:rPr>
              <w:t>2</w:t>
            </w:r>
          </w:p>
        </w:tc>
      </w:tr>
      <w:tr w:rsidR="00EE4F1B" w:rsidRPr="004D2BB5" w:rsidTr="00EE4F1B">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B91660">
            <w:pPr>
              <w:tabs>
                <w:tab w:val="left" w:pos="567"/>
              </w:tabs>
              <w:spacing w:after="160"/>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w:t>
            </w:r>
          </w:p>
        </w:tc>
        <w:tc>
          <w:tcPr>
            <w:tcW w:w="5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E4F1B" w:rsidRPr="00DE645D" w:rsidRDefault="00EE4F1B" w:rsidP="00B91660">
            <w:pPr>
              <w:tabs>
                <w:tab w:val="left" w:pos="567"/>
              </w:tabs>
              <w:spacing w:after="160"/>
              <w:rPr>
                <w:rFonts w:ascii="Times New Roman" w:hAnsi="Times New Roman"/>
                <w:color w:val="000000" w:themeColor="text1"/>
                <w:sz w:val="24"/>
                <w:szCs w:val="24"/>
                <w:lang w:val="uk-UA"/>
              </w:rPr>
            </w:pPr>
            <w:r w:rsidRPr="004D2BB5">
              <w:rPr>
                <w:rFonts w:ascii="Times New Roman" w:hAnsi="Times New Roman"/>
                <w:color w:val="000000" w:themeColor="text1"/>
                <w:sz w:val="24"/>
                <w:szCs w:val="24"/>
                <w:lang w:val="uk-UA"/>
              </w:rPr>
              <w:t>Внутрішній та зовнішній огляд котлів Факел з подальшим занесенням відповідних відміток у паспорт обладнання</w:t>
            </w:r>
          </w:p>
        </w:tc>
        <w:tc>
          <w:tcPr>
            <w:tcW w:w="2125" w:type="dxa"/>
            <w:vMerge w:val="restart"/>
            <w:tcBorders>
              <w:top w:val="single" w:sz="4" w:space="0" w:color="000000" w:themeColor="text1"/>
              <w:left w:val="single" w:sz="4" w:space="0" w:color="000000" w:themeColor="text1"/>
              <w:right w:val="single" w:sz="4" w:space="0" w:color="000000" w:themeColor="text1"/>
            </w:tcBorders>
            <w:vAlign w:val="center"/>
          </w:tcPr>
          <w:p w:rsidR="00EE4F1B" w:rsidRPr="00DE645D" w:rsidRDefault="00EE4F1B" w:rsidP="00B91660">
            <w:pPr>
              <w:jc w:val="center"/>
              <w:rPr>
                <w:rFonts w:ascii="Times New Roman" w:eastAsia="Times New Roman" w:hAnsi="Times New Roman"/>
                <w:sz w:val="24"/>
                <w:szCs w:val="24"/>
                <w:lang w:val="uk-UA" w:eastAsia="uk-UA"/>
              </w:rPr>
            </w:pPr>
            <w:r w:rsidRPr="00EE4F1B">
              <w:rPr>
                <w:rFonts w:ascii="Times New Roman" w:eastAsia="Times New Roman" w:hAnsi="Times New Roman"/>
                <w:sz w:val="24"/>
                <w:szCs w:val="24"/>
                <w:lang w:val="uk-UA" w:eastAsia="uk-UA"/>
              </w:rPr>
              <w:t>послуга</w:t>
            </w:r>
          </w:p>
        </w:tc>
        <w:tc>
          <w:tcPr>
            <w:tcW w:w="1275" w:type="dxa"/>
            <w:vMerge w:val="restart"/>
            <w:tcBorders>
              <w:top w:val="single" w:sz="4" w:space="0" w:color="000000" w:themeColor="text1"/>
              <w:left w:val="single" w:sz="4" w:space="0" w:color="000000" w:themeColor="text1"/>
              <w:right w:val="single" w:sz="4" w:space="0" w:color="000000" w:themeColor="text1"/>
            </w:tcBorders>
          </w:tcPr>
          <w:p w:rsidR="00EE4F1B" w:rsidRPr="00EE4F1B" w:rsidRDefault="00EE4F1B" w:rsidP="00B91660">
            <w:pPr>
              <w:jc w:val="center"/>
              <w:rPr>
                <w:rFonts w:ascii="Times New Roman" w:eastAsia="Times New Roman" w:hAnsi="Times New Roman"/>
                <w:lang w:val="uk-UA" w:eastAsia="uk-UA"/>
              </w:rPr>
            </w:pPr>
            <w:r w:rsidRPr="00EE4F1B">
              <w:rPr>
                <w:rFonts w:ascii="Times New Roman" w:eastAsia="Times New Roman" w:hAnsi="Times New Roman"/>
                <w:lang w:val="uk-UA" w:eastAsia="uk-UA"/>
              </w:rPr>
              <w:t>1</w:t>
            </w:r>
          </w:p>
        </w:tc>
      </w:tr>
      <w:tr w:rsidR="00EE4F1B" w:rsidRPr="00036FB1" w:rsidTr="00EE4F1B">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B91660">
            <w:pPr>
              <w:tabs>
                <w:tab w:val="left" w:pos="567"/>
              </w:tabs>
              <w:spacing w:after="160"/>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3</w:t>
            </w:r>
          </w:p>
        </w:tc>
        <w:tc>
          <w:tcPr>
            <w:tcW w:w="5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E4F1B" w:rsidRPr="00DE645D" w:rsidRDefault="00EE4F1B" w:rsidP="00B91660">
            <w:pPr>
              <w:tabs>
                <w:tab w:val="left" w:pos="567"/>
              </w:tabs>
              <w:spacing w:after="160"/>
              <w:rPr>
                <w:rFonts w:ascii="Times New Roman" w:hAnsi="Times New Roman"/>
                <w:color w:val="000000" w:themeColor="text1"/>
                <w:sz w:val="24"/>
                <w:szCs w:val="24"/>
                <w:lang w:val="uk-UA"/>
              </w:rPr>
            </w:pPr>
            <w:r w:rsidRPr="004D2BB5">
              <w:rPr>
                <w:rFonts w:ascii="Times New Roman" w:hAnsi="Times New Roman"/>
                <w:color w:val="000000" w:themeColor="text1"/>
                <w:sz w:val="24"/>
                <w:szCs w:val="24"/>
                <w:lang w:val="uk-UA"/>
              </w:rPr>
              <w:t>Технічне посвідчення котлів газової котельні повинно вико</w:t>
            </w:r>
            <w:r>
              <w:rPr>
                <w:rFonts w:ascii="Times New Roman" w:hAnsi="Times New Roman"/>
                <w:color w:val="000000" w:themeColor="text1"/>
                <w:sz w:val="24"/>
                <w:szCs w:val="24"/>
                <w:lang w:val="uk-UA"/>
              </w:rPr>
              <w:t>нуватися на території Замовника</w:t>
            </w:r>
          </w:p>
        </w:tc>
        <w:tc>
          <w:tcPr>
            <w:tcW w:w="2125" w:type="dxa"/>
            <w:vMerge/>
            <w:tcBorders>
              <w:left w:val="single" w:sz="4" w:space="0" w:color="000000" w:themeColor="text1"/>
              <w:right w:val="single" w:sz="4" w:space="0" w:color="000000" w:themeColor="text1"/>
            </w:tcBorders>
            <w:vAlign w:val="center"/>
          </w:tcPr>
          <w:p w:rsidR="00EE4F1B" w:rsidRPr="00DE645D" w:rsidRDefault="00EE4F1B" w:rsidP="00B91660">
            <w:pPr>
              <w:jc w:val="center"/>
              <w:rPr>
                <w:rFonts w:ascii="Times New Roman" w:eastAsia="Times New Roman" w:hAnsi="Times New Roman"/>
                <w:sz w:val="24"/>
                <w:szCs w:val="24"/>
                <w:lang w:val="uk-UA" w:eastAsia="uk-UA"/>
              </w:rPr>
            </w:pPr>
          </w:p>
        </w:tc>
        <w:tc>
          <w:tcPr>
            <w:tcW w:w="1275" w:type="dxa"/>
            <w:vMerge/>
            <w:tcBorders>
              <w:left w:val="single" w:sz="4" w:space="0" w:color="000000" w:themeColor="text1"/>
              <w:right w:val="single" w:sz="4" w:space="0" w:color="000000" w:themeColor="text1"/>
            </w:tcBorders>
          </w:tcPr>
          <w:p w:rsidR="00EE4F1B" w:rsidRPr="00DE645D" w:rsidRDefault="00EE4F1B" w:rsidP="00B91660">
            <w:pPr>
              <w:jc w:val="center"/>
              <w:rPr>
                <w:rFonts w:eastAsia="Times New Roman"/>
                <w:lang w:val="uk-UA" w:eastAsia="uk-UA"/>
              </w:rPr>
            </w:pPr>
          </w:p>
        </w:tc>
      </w:tr>
      <w:tr w:rsidR="00EE4F1B" w:rsidRPr="00036FB1" w:rsidTr="00EE4F1B">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F1B" w:rsidRPr="00DE645D" w:rsidRDefault="00EE4F1B" w:rsidP="00FA0E8F">
            <w:pPr>
              <w:tabs>
                <w:tab w:val="left" w:pos="567"/>
              </w:tabs>
              <w:spacing w:after="160"/>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4</w:t>
            </w:r>
          </w:p>
        </w:tc>
        <w:tc>
          <w:tcPr>
            <w:tcW w:w="5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E4F1B" w:rsidRPr="00DE645D" w:rsidRDefault="00EE4F1B" w:rsidP="00FA0E8F">
            <w:pPr>
              <w:tabs>
                <w:tab w:val="left" w:pos="567"/>
              </w:tabs>
              <w:spacing w:after="160"/>
              <w:rPr>
                <w:rFonts w:ascii="Times New Roman" w:hAnsi="Times New Roman"/>
                <w:color w:val="000000" w:themeColor="text1"/>
                <w:sz w:val="24"/>
                <w:szCs w:val="24"/>
                <w:lang w:val="uk-UA"/>
              </w:rPr>
            </w:pPr>
            <w:r w:rsidRPr="00EE4F1B">
              <w:rPr>
                <w:rFonts w:ascii="Times New Roman" w:hAnsi="Times New Roman"/>
                <w:color w:val="000000" w:themeColor="text1"/>
                <w:sz w:val="24"/>
                <w:szCs w:val="24"/>
                <w:lang w:val="uk-UA"/>
              </w:rPr>
              <w:t>Після виконання робіт (надання послуг) на</w:t>
            </w:r>
            <w:r>
              <w:rPr>
                <w:rFonts w:ascii="Times New Roman" w:hAnsi="Times New Roman"/>
                <w:color w:val="000000" w:themeColor="text1"/>
                <w:sz w:val="24"/>
                <w:szCs w:val="24"/>
                <w:lang w:val="uk-UA"/>
              </w:rPr>
              <w:t>дати протокол технічного огляду</w:t>
            </w:r>
          </w:p>
        </w:tc>
        <w:tc>
          <w:tcPr>
            <w:tcW w:w="2125" w:type="dxa"/>
            <w:vMerge/>
            <w:tcBorders>
              <w:left w:val="single" w:sz="4" w:space="0" w:color="000000" w:themeColor="text1"/>
              <w:bottom w:val="single" w:sz="4" w:space="0" w:color="000000" w:themeColor="text1"/>
              <w:right w:val="single" w:sz="4" w:space="0" w:color="000000" w:themeColor="text1"/>
            </w:tcBorders>
            <w:vAlign w:val="center"/>
          </w:tcPr>
          <w:p w:rsidR="00EE4F1B" w:rsidRPr="00DE645D" w:rsidRDefault="00EE4F1B" w:rsidP="00FA0E8F">
            <w:pPr>
              <w:jc w:val="center"/>
              <w:rPr>
                <w:rFonts w:ascii="Times New Roman" w:eastAsia="Times New Roman" w:hAnsi="Times New Roman"/>
                <w:sz w:val="24"/>
                <w:szCs w:val="24"/>
                <w:lang w:val="uk-UA" w:eastAsia="uk-UA"/>
              </w:rPr>
            </w:pPr>
          </w:p>
        </w:tc>
        <w:tc>
          <w:tcPr>
            <w:tcW w:w="1275" w:type="dxa"/>
            <w:vMerge/>
            <w:tcBorders>
              <w:left w:val="single" w:sz="4" w:space="0" w:color="000000" w:themeColor="text1"/>
              <w:bottom w:val="single" w:sz="4" w:space="0" w:color="000000" w:themeColor="text1"/>
              <w:right w:val="single" w:sz="4" w:space="0" w:color="000000" w:themeColor="text1"/>
            </w:tcBorders>
          </w:tcPr>
          <w:p w:rsidR="00EE4F1B" w:rsidRPr="00DE645D" w:rsidRDefault="00EE4F1B" w:rsidP="00FA0E8F">
            <w:pPr>
              <w:jc w:val="center"/>
              <w:rPr>
                <w:rFonts w:eastAsia="Times New Roman"/>
                <w:lang w:val="uk-UA" w:eastAsia="uk-UA"/>
              </w:rPr>
            </w:pPr>
          </w:p>
        </w:tc>
      </w:tr>
    </w:tbl>
    <w:p w:rsidR="000A5493" w:rsidRDefault="000A5493" w:rsidP="000A5493">
      <w:pPr>
        <w:spacing w:after="0" w:line="240" w:lineRule="auto"/>
        <w:rPr>
          <w:rFonts w:eastAsia="Calibri"/>
          <w:b/>
          <w:color w:val="auto"/>
          <w:sz w:val="28"/>
          <w:szCs w:val="28"/>
          <w:lang w:val="ru-RU"/>
        </w:rPr>
      </w:pPr>
    </w:p>
    <w:p w:rsidR="00A87064" w:rsidRDefault="00A87064" w:rsidP="000A3C10">
      <w:pPr>
        <w:tabs>
          <w:tab w:val="left" w:pos="0"/>
        </w:tabs>
        <w:spacing w:after="0" w:line="240" w:lineRule="auto"/>
        <w:ind w:right="-1"/>
        <w:jc w:val="both"/>
        <w:rPr>
          <w:rFonts w:eastAsia="Times New Roman"/>
          <w:b/>
          <w:lang w:val="uk-UA" w:eastAsia="uk-UA" w:bidi="uk-UA"/>
        </w:rPr>
      </w:pPr>
      <w:r w:rsidRPr="00A87064">
        <w:rPr>
          <w:rFonts w:eastAsia="Times New Roman"/>
          <w:b/>
          <w:lang w:val="uk-UA" w:eastAsia="uk-UA" w:bidi="uk-UA"/>
        </w:rPr>
        <w:t>Виконавець власними силами та за власний рахунок здійснює доставку працівників та їх обладнання до місця надання послуг та у зворотному напрямку.</w:t>
      </w:r>
    </w:p>
    <w:p w:rsidR="00A87064" w:rsidRDefault="00A87064" w:rsidP="000A3C10">
      <w:pPr>
        <w:tabs>
          <w:tab w:val="left" w:pos="0"/>
        </w:tabs>
        <w:spacing w:after="0" w:line="240" w:lineRule="auto"/>
        <w:ind w:right="-1"/>
        <w:jc w:val="both"/>
        <w:rPr>
          <w:rFonts w:eastAsia="Times New Roman"/>
          <w:b/>
          <w:lang w:val="uk-UA" w:eastAsia="uk-UA" w:bidi="uk-UA"/>
        </w:rPr>
      </w:pPr>
    </w:p>
    <w:p w:rsidR="00A87064" w:rsidRPr="00A87064" w:rsidRDefault="00A87064" w:rsidP="00A87064">
      <w:pPr>
        <w:tabs>
          <w:tab w:val="left" w:pos="0"/>
        </w:tabs>
        <w:spacing w:after="0" w:line="240" w:lineRule="auto"/>
        <w:ind w:right="-1"/>
        <w:jc w:val="both"/>
        <w:rPr>
          <w:rFonts w:eastAsia="Times New Roman"/>
          <w:color w:val="auto"/>
          <w:lang w:val="ru-RU" w:eastAsia="uk-UA"/>
        </w:rPr>
      </w:pPr>
      <w:proofErr w:type="spellStart"/>
      <w:r w:rsidRPr="00A87064">
        <w:rPr>
          <w:rFonts w:eastAsia="Times New Roman"/>
          <w:color w:val="auto"/>
          <w:lang w:val="ru-RU" w:eastAsia="uk-UA"/>
        </w:rPr>
        <w:t>Місце</w:t>
      </w:r>
      <w:proofErr w:type="spellEnd"/>
      <w:r w:rsidRPr="00A87064">
        <w:rPr>
          <w:rFonts w:eastAsia="Times New Roman"/>
          <w:color w:val="auto"/>
          <w:lang w:val="ru-RU" w:eastAsia="uk-UA"/>
        </w:rPr>
        <w:t xml:space="preserve"> та </w:t>
      </w:r>
      <w:proofErr w:type="spellStart"/>
      <w:r w:rsidRPr="00A87064">
        <w:rPr>
          <w:rFonts w:eastAsia="Times New Roman"/>
          <w:color w:val="auto"/>
          <w:lang w:val="ru-RU" w:eastAsia="uk-UA"/>
        </w:rPr>
        <w:t>обсяг</w:t>
      </w:r>
      <w:proofErr w:type="spellEnd"/>
      <w:r w:rsidRPr="00A87064">
        <w:rPr>
          <w:rFonts w:eastAsia="Times New Roman"/>
          <w:color w:val="auto"/>
          <w:lang w:val="ru-RU" w:eastAsia="uk-UA"/>
        </w:rPr>
        <w:t xml:space="preserve"> </w:t>
      </w:r>
      <w:proofErr w:type="spellStart"/>
      <w:r w:rsidRPr="00A87064">
        <w:rPr>
          <w:rFonts w:eastAsia="Times New Roman"/>
          <w:color w:val="auto"/>
          <w:lang w:val="ru-RU" w:eastAsia="uk-UA"/>
        </w:rPr>
        <w:t>надання</w:t>
      </w:r>
      <w:proofErr w:type="spellEnd"/>
      <w:r w:rsidRPr="00A87064">
        <w:rPr>
          <w:rFonts w:eastAsia="Times New Roman"/>
          <w:color w:val="auto"/>
          <w:lang w:val="ru-RU" w:eastAsia="uk-UA"/>
        </w:rPr>
        <w:t xml:space="preserve"> </w:t>
      </w:r>
      <w:proofErr w:type="spellStart"/>
      <w:r w:rsidRPr="00A87064">
        <w:rPr>
          <w:rFonts w:eastAsia="Times New Roman"/>
          <w:color w:val="auto"/>
          <w:lang w:val="ru-RU" w:eastAsia="uk-UA"/>
        </w:rPr>
        <w:t>послуг</w:t>
      </w:r>
      <w:proofErr w:type="spellEnd"/>
      <w:r w:rsidRPr="00A87064">
        <w:rPr>
          <w:rFonts w:eastAsia="Times New Roman"/>
          <w:color w:val="auto"/>
          <w:lang w:val="ru-RU" w:eastAsia="uk-UA"/>
        </w:rPr>
        <w:t>:</w:t>
      </w:r>
    </w:p>
    <w:p w:rsidR="00A87064" w:rsidRPr="00A87064" w:rsidRDefault="00A87064" w:rsidP="00A87064">
      <w:pPr>
        <w:tabs>
          <w:tab w:val="left" w:pos="0"/>
        </w:tabs>
        <w:spacing w:after="0" w:line="240" w:lineRule="auto"/>
        <w:ind w:right="-1" w:firstLine="426"/>
        <w:jc w:val="both"/>
        <w:rPr>
          <w:rFonts w:eastAsia="Times New Roman"/>
          <w:color w:val="auto"/>
          <w:lang w:val="uk-UA" w:eastAsia="uk-UA"/>
        </w:rPr>
      </w:pPr>
      <w:r w:rsidRPr="00A87064">
        <w:rPr>
          <w:rFonts w:eastAsia="Times New Roman"/>
          <w:color w:val="auto"/>
          <w:lang w:val="ru-RU" w:eastAsia="uk-UA"/>
        </w:rPr>
        <w:t>-</w:t>
      </w:r>
      <w:r w:rsidRPr="00A87064">
        <w:rPr>
          <w:rFonts w:eastAsia="Times New Roman"/>
          <w:color w:val="auto"/>
          <w:lang w:val="ru-RU" w:eastAsia="uk-UA"/>
        </w:rPr>
        <w:tab/>
        <w:t xml:space="preserve">53240, </w:t>
      </w:r>
      <w:proofErr w:type="spellStart"/>
      <w:r w:rsidRPr="00A87064">
        <w:rPr>
          <w:rFonts w:eastAsia="Times New Roman"/>
          <w:color w:val="auto"/>
          <w:lang w:val="ru-RU" w:eastAsia="uk-UA"/>
        </w:rPr>
        <w:t>Дніпропетровська</w:t>
      </w:r>
      <w:proofErr w:type="spellEnd"/>
      <w:r w:rsidRPr="00A87064">
        <w:rPr>
          <w:rFonts w:eastAsia="Times New Roman"/>
          <w:color w:val="auto"/>
          <w:lang w:val="ru-RU" w:eastAsia="uk-UA"/>
        </w:rPr>
        <w:t xml:space="preserve"> обл., </w:t>
      </w:r>
      <w:proofErr w:type="spellStart"/>
      <w:r w:rsidRPr="00A87064">
        <w:rPr>
          <w:rFonts w:eastAsia="Times New Roman"/>
          <w:color w:val="auto"/>
          <w:lang w:val="ru-RU" w:eastAsia="uk-UA"/>
        </w:rPr>
        <w:t>Нікопольський</w:t>
      </w:r>
      <w:proofErr w:type="spellEnd"/>
      <w:r w:rsidRPr="00A87064">
        <w:rPr>
          <w:rFonts w:eastAsia="Times New Roman"/>
          <w:color w:val="auto"/>
          <w:lang w:val="ru-RU" w:eastAsia="uk-UA"/>
        </w:rPr>
        <w:t xml:space="preserve"> р-н, с. </w:t>
      </w:r>
      <w:proofErr w:type="spellStart"/>
      <w:r w:rsidRPr="00A87064">
        <w:rPr>
          <w:rFonts w:eastAsia="Times New Roman"/>
          <w:color w:val="auto"/>
          <w:lang w:val="ru-RU" w:eastAsia="uk-UA"/>
        </w:rPr>
        <w:t>Лошкарівка</w:t>
      </w:r>
      <w:proofErr w:type="spellEnd"/>
      <w:r w:rsidRPr="00A87064">
        <w:rPr>
          <w:rFonts w:eastAsia="Times New Roman"/>
          <w:color w:val="auto"/>
          <w:lang w:val="ru-RU" w:eastAsia="uk-UA"/>
        </w:rPr>
        <w:t xml:space="preserve">, </w:t>
      </w:r>
      <w:proofErr w:type="spellStart"/>
      <w:r w:rsidRPr="00A87064">
        <w:rPr>
          <w:rFonts w:eastAsia="Times New Roman"/>
          <w:color w:val="auto"/>
          <w:lang w:val="ru-RU" w:eastAsia="uk-UA"/>
        </w:rPr>
        <w:t>вул</w:t>
      </w:r>
      <w:proofErr w:type="spellEnd"/>
      <w:r w:rsidRPr="00A87064">
        <w:rPr>
          <w:rFonts w:eastAsia="Times New Roman"/>
          <w:color w:val="auto"/>
          <w:lang w:val="ru-RU" w:eastAsia="uk-UA"/>
        </w:rPr>
        <w:t xml:space="preserve">. Центральна, 14 – </w:t>
      </w:r>
      <w:r w:rsidRPr="00A87064">
        <w:rPr>
          <w:rFonts w:eastAsia="Times New Roman"/>
          <w:color w:val="auto"/>
          <w:lang w:val="uk-UA" w:eastAsia="uk-UA"/>
        </w:rPr>
        <w:t>2</w:t>
      </w:r>
      <w:r w:rsidRPr="00A87064">
        <w:rPr>
          <w:rFonts w:eastAsia="Times New Roman"/>
          <w:color w:val="auto"/>
          <w:lang w:val="ru-RU" w:eastAsia="uk-UA"/>
        </w:rPr>
        <w:t xml:space="preserve"> </w:t>
      </w:r>
      <w:proofErr w:type="spellStart"/>
      <w:r w:rsidRPr="00A87064">
        <w:rPr>
          <w:rFonts w:eastAsia="Times New Roman"/>
          <w:color w:val="auto"/>
          <w:lang w:val="ru-RU" w:eastAsia="uk-UA"/>
        </w:rPr>
        <w:t>послуг</w:t>
      </w:r>
      <w:proofErr w:type="spellEnd"/>
      <w:r w:rsidRPr="00A87064">
        <w:rPr>
          <w:rFonts w:eastAsia="Times New Roman"/>
          <w:color w:val="auto"/>
          <w:lang w:val="uk-UA" w:eastAsia="uk-UA"/>
        </w:rPr>
        <w:t>и.</w:t>
      </w:r>
    </w:p>
    <w:p w:rsidR="00A87064" w:rsidRPr="00A87064" w:rsidRDefault="00A87064" w:rsidP="00A87064">
      <w:pPr>
        <w:tabs>
          <w:tab w:val="left" w:pos="0"/>
        </w:tabs>
        <w:spacing w:after="0" w:line="240" w:lineRule="auto"/>
        <w:ind w:right="-1" w:firstLine="426"/>
        <w:jc w:val="both"/>
        <w:rPr>
          <w:rFonts w:eastAsia="Cambria"/>
          <w:b/>
          <w:color w:val="auto"/>
          <w:lang w:val="uk-UA"/>
        </w:rPr>
      </w:pPr>
    </w:p>
    <w:p w:rsidR="00A87064" w:rsidRPr="00A87064" w:rsidRDefault="00A87064" w:rsidP="00A87064">
      <w:pPr>
        <w:spacing w:after="0" w:line="240" w:lineRule="auto"/>
        <w:jc w:val="both"/>
        <w:rPr>
          <w:rFonts w:eastAsia="Times New Roman"/>
          <w:color w:val="auto"/>
          <w:lang w:val="uk-UA" w:eastAsia="uk-UA" w:bidi="uk-UA"/>
        </w:rPr>
      </w:pPr>
      <w:r w:rsidRPr="00A87064">
        <w:rPr>
          <w:rFonts w:eastAsia="Times New Roman"/>
          <w:color w:val="auto"/>
          <w:lang w:val="uk-UA" w:eastAsia="uk-UA" w:bidi="uk-UA"/>
        </w:rPr>
        <w:t>Результати виконання Послуг - надання в друкованому вигляді експертних висновків про можливість (не можливість) подальшої безпечної експлуатації  водогрійних котлів та  термінів проведення наступного експертного обстеження (технічного діагностування)  з занесенням всіх необхідних даних  в паспорта котлів про існуючий технічний стан та можливі робочі параметри експлуатації. Результати проведення перевірки необхідно надати Замовнику в терміни надання послуг по кожному з об'єктів на протязі не більш, ніж 15-ти робочих днів з моменту проведення наданих послуг.</w:t>
      </w:r>
    </w:p>
    <w:p w:rsidR="00A87064" w:rsidRDefault="00A87064" w:rsidP="000A3C10">
      <w:pPr>
        <w:tabs>
          <w:tab w:val="left" w:pos="0"/>
        </w:tabs>
        <w:spacing w:after="0" w:line="240" w:lineRule="auto"/>
        <w:ind w:right="-1"/>
        <w:jc w:val="both"/>
        <w:rPr>
          <w:rFonts w:eastAsia="Times New Roman"/>
          <w:b/>
          <w:lang w:val="uk-UA" w:eastAsia="uk-UA" w:bidi="uk-UA"/>
        </w:rPr>
      </w:pPr>
    </w:p>
    <w:p w:rsidR="000A5493" w:rsidRPr="000A5493" w:rsidRDefault="000A5493" w:rsidP="000A5493">
      <w:pPr>
        <w:shd w:val="clear" w:color="auto" w:fill="FFFFFF"/>
        <w:spacing w:after="0" w:line="240" w:lineRule="auto"/>
        <w:jc w:val="both"/>
        <w:rPr>
          <w:rFonts w:eastAsia="Cambria"/>
          <w:b/>
          <w:i/>
          <w:color w:val="auto"/>
          <w:lang w:val="ru-RU"/>
        </w:rPr>
      </w:pPr>
      <w:proofErr w:type="spellStart"/>
      <w:r w:rsidRPr="000A5493">
        <w:rPr>
          <w:rFonts w:eastAsia="Cambria"/>
          <w:b/>
          <w:color w:val="auto"/>
          <w:lang w:val="ru-RU"/>
        </w:rPr>
        <w:t>Термін</w:t>
      </w:r>
      <w:proofErr w:type="spellEnd"/>
      <w:r w:rsidRPr="000A5493">
        <w:rPr>
          <w:rFonts w:eastAsia="Cambria"/>
          <w:b/>
          <w:color w:val="auto"/>
          <w:lang w:val="ru-RU"/>
        </w:rPr>
        <w:t xml:space="preserve"> </w:t>
      </w:r>
      <w:proofErr w:type="spellStart"/>
      <w:r w:rsidRPr="000A5493">
        <w:rPr>
          <w:rFonts w:eastAsia="Cambria"/>
          <w:b/>
          <w:color w:val="auto"/>
          <w:lang w:val="ru-RU"/>
        </w:rPr>
        <w:t>виконання</w:t>
      </w:r>
      <w:proofErr w:type="spellEnd"/>
      <w:r w:rsidRPr="000A5493">
        <w:rPr>
          <w:rFonts w:eastAsia="Cambria"/>
          <w:b/>
          <w:color w:val="auto"/>
          <w:lang w:val="ru-RU"/>
        </w:rPr>
        <w:t xml:space="preserve"> </w:t>
      </w:r>
      <w:proofErr w:type="spellStart"/>
      <w:r w:rsidRPr="000A5493">
        <w:rPr>
          <w:rFonts w:eastAsia="Cambria"/>
          <w:b/>
          <w:color w:val="auto"/>
          <w:lang w:val="ru-RU"/>
        </w:rPr>
        <w:t>послуг</w:t>
      </w:r>
      <w:proofErr w:type="spellEnd"/>
      <w:r w:rsidRPr="000A5493">
        <w:rPr>
          <w:rFonts w:eastAsia="Cambria"/>
          <w:b/>
          <w:color w:val="auto"/>
          <w:lang w:val="ru-RU"/>
        </w:rPr>
        <w:t xml:space="preserve">: </w:t>
      </w:r>
      <w:r w:rsidRPr="000A5493">
        <w:rPr>
          <w:rFonts w:eastAsia="Cambria"/>
          <w:color w:val="auto"/>
          <w:lang w:val="ru-RU"/>
        </w:rPr>
        <w:t>до 30.0</w:t>
      </w:r>
      <w:r w:rsidRPr="000A5493">
        <w:rPr>
          <w:rFonts w:eastAsia="Cambria"/>
          <w:color w:val="auto"/>
          <w:lang w:val="uk-UA"/>
        </w:rPr>
        <w:t>9</w:t>
      </w:r>
      <w:r w:rsidRPr="000A5493">
        <w:rPr>
          <w:rFonts w:eastAsia="Cambria"/>
          <w:color w:val="auto"/>
          <w:lang w:val="ru-RU"/>
        </w:rPr>
        <w:t>.202</w:t>
      </w:r>
      <w:r w:rsidRPr="000A5493">
        <w:rPr>
          <w:rFonts w:eastAsia="Cambria"/>
          <w:color w:val="auto"/>
          <w:lang w:val="uk-UA"/>
        </w:rPr>
        <w:t>4</w:t>
      </w:r>
      <w:r w:rsidRPr="000A5493">
        <w:rPr>
          <w:rFonts w:eastAsia="Cambria"/>
          <w:color w:val="auto"/>
          <w:lang w:val="ru-RU"/>
        </w:rPr>
        <w:t xml:space="preserve"> р.</w:t>
      </w:r>
    </w:p>
    <w:p w:rsidR="000A5493" w:rsidRPr="000A5493" w:rsidRDefault="000A5493" w:rsidP="000A5493">
      <w:pPr>
        <w:shd w:val="clear" w:color="auto" w:fill="FFFFFF"/>
        <w:spacing w:after="0" w:line="240" w:lineRule="auto"/>
        <w:rPr>
          <w:rFonts w:eastAsia="Calibri"/>
          <w:b/>
          <w:bCs/>
          <w:lang w:val="ru-RU" w:eastAsia="uk-UA"/>
        </w:rPr>
      </w:pPr>
    </w:p>
    <w:p w:rsidR="000A5493" w:rsidRPr="000A5493" w:rsidRDefault="000A5493" w:rsidP="000A5493">
      <w:pPr>
        <w:spacing w:after="0"/>
        <w:jc w:val="both"/>
        <w:rPr>
          <w:rFonts w:eastAsia="Calibri"/>
          <w:color w:val="auto"/>
          <w:lang w:val="uk-UA"/>
        </w:rPr>
      </w:pPr>
      <w:r w:rsidRPr="000A5493">
        <w:rPr>
          <w:rFonts w:eastAsia="Calibri"/>
          <w:color w:val="auto"/>
          <w:lang w:val="uk-UA"/>
        </w:rPr>
        <w:t xml:space="preserve">При формуванні ціни </w:t>
      </w:r>
      <w:r w:rsidR="00B4621B">
        <w:rPr>
          <w:rFonts w:eastAsia="Calibri"/>
          <w:color w:val="auto"/>
          <w:lang w:val="uk-UA"/>
        </w:rPr>
        <w:t>Виконавець</w:t>
      </w:r>
      <w:r w:rsidRPr="000A5493">
        <w:rPr>
          <w:rFonts w:eastAsia="Calibri"/>
          <w:color w:val="auto"/>
          <w:lang w:val="uk-UA"/>
        </w:rPr>
        <w:t xml:space="preserve"> повинен врахувати усі витрати на надання послуг, в тому числі податки і збори, у тому числі, що сплачуються або мають бути сплачені відповідно до </w:t>
      </w:r>
      <w:r w:rsidRPr="000A5493">
        <w:rPr>
          <w:rFonts w:eastAsia="Calibri"/>
          <w:color w:val="auto"/>
          <w:lang w:val="uk-UA"/>
        </w:rPr>
        <w:lastRenderedPageBreak/>
        <w:t>положень Податкового кодексу України, які можуть бути ним понесені у ході виконання договору.</w:t>
      </w:r>
    </w:p>
    <w:p w:rsidR="000A5493" w:rsidRPr="000A5493" w:rsidRDefault="000A5493" w:rsidP="000A5493">
      <w:pPr>
        <w:tabs>
          <w:tab w:val="left" w:pos="284"/>
        </w:tabs>
        <w:spacing w:after="0" w:line="276" w:lineRule="auto"/>
        <w:jc w:val="both"/>
        <w:rPr>
          <w:rFonts w:eastAsia="Calibri"/>
          <w:color w:val="auto"/>
          <w:lang w:val="uk-UA"/>
        </w:rPr>
      </w:pPr>
    </w:p>
    <w:p w:rsidR="00943707" w:rsidRPr="00DA4768" w:rsidRDefault="00943707" w:rsidP="00943707">
      <w:pPr>
        <w:tabs>
          <w:tab w:val="left" w:pos="284"/>
        </w:tabs>
        <w:spacing w:after="0" w:line="276" w:lineRule="auto"/>
        <w:jc w:val="both"/>
        <w:rPr>
          <w:rFonts w:eastAsia="Calibri"/>
          <w:lang w:val="uk-UA"/>
        </w:rPr>
      </w:pPr>
      <w:r>
        <w:rPr>
          <w:rFonts w:eastAsia="Calibri"/>
          <w:lang w:val="uk-UA"/>
        </w:rPr>
        <w:t xml:space="preserve">Виконавець </w:t>
      </w:r>
      <w:r w:rsidRPr="00DA4768">
        <w:rPr>
          <w:rFonts w:eastAsia="Calibri"/>
          <w:lang w:val="uk-UA"/>
        </w:rPr>
        <w:t xml:space="preserve">має надати  діючий Дозвіл </w:t>
      </w:r>
      <w:proofErr w:type="spellStart"/>
      <w:r w:rsidRPr="00DA4768">
        <w:rPr>
          <w:rFonts w:eastAsia="Calibri"/>
          <w:lang w:val="uk-UA"/>
        </w:rPr>
        <w:t>Держпраці</w:t>
      </w:r>
      <w:proofErr w:type="spellEnd"/>
      <w:r w:rsidRPr="00DA4768">
        <w:rPr>
          <w:rFonts w:eastAsia="Calibri"/>
          <w:lang w:val="uk-UA"/>
        </w:rPr>
        <w:t xml:space="preserve"> України на право виконання робіт підвищеної небезпеки, а саме:</w:t>
      </w:r>
    </w:p>
    <w:p w:rsidR="00943707" w:rsidRPr="00DA4768" w:rsidRDefault="00943707" w:rsidP="00943707">
      <w:pPr>
        <w:numPr>
          <w:ilvl w:val="0"/>
          <w:numId w:val="8"/>
        </w:numPr>
        <w:tabs>
          <w:tab w:val="left" w:pos="284"/>
        </w:tabs>
        <w:spacing w:after="0" w:line="276" w:lineRule="auto"/>
        <w:ind w:left="0" w:firstLine="0"/>
        <w:contextualSpacing/>
        <w:jc w:val="both"/>
        <w:rPr>
          <w:rFonts w:ascii="Calibri" w:eastAsia="Calibri" w:hAnsi="Calibri"/>
          <w:lang w:val="uk-UA"/>
        </w:rPr>
      </w:pPr>
      <w:r w:rsidRPr="00DA4768">
        <w:rPr>
          <w:rFonts w:eastAsia="Calibri"/>
          <w:lang w:val="uk-UA"/>
        </w:rPr>
        <w:t xml:space="preserve">газонебезпечні роботи та роботи у </w:t>
      </w:r>
      <w:proofErr w:type="spellStart"/>
      <w:r w:rsidRPr="00DA4768">
        <w:rPr>
          <w:rFonts w:eastAsia="Calibri"/>
          <w:lang w:val="uk-UA"/>
        </w:rPr>
        <w:t>вибухопожежонебезпечних</w:t>
      </w:r>
      <w:proofErr w:type="spellEnd"/>
      <w:r w:rsidRPr="00DA4768">
        <w:rPr>
          <w:rFonts w:eastAsia="Calibri"/>
          <w:lang w:val="uk-UA"/>
        </w:rPr>
        <w:t xml:space="preserve"> та/або </w:t>
      </w:r>
      <w:proofErr w:type="spellStart"/>
      <w:r w:rsidRPr="00DA4768">
        <w:rPr>
          <w:rFonts w:eastAsia="Calibri"/>
          <w:lang w:val="uk-UA"/>
        </w:rPr>
        <w:t>пожежонебезпечних</w:t>
      </w:r>
      <w:proofErr w:type="spellEnd"/>
      <w:r w:rsidRPr="00DA4768">
        <w:rPr>
          <w:rFonts w:eastAsia="Calibri"/>
          <w:lang w:val="uk-UA"/>
        </w:rPr>
        <w:t xml:space="preserve"> зонах;</w:t>
      </w:r>
    </w:p>
    <w:p w:rsidR="00943707" w:rsidRDefault="00943707" w:rsidP="00943707">
      <w:pPr>
        <w:numPr>
          <w:ilvl w:val="0"/>
          <w:numId w:val="8"/>
        </w:numPr>
        <w:tabs>
          <w:tab w:val="left" w:pos="284"/>
        </w:tabs>
        <w:spacing w:after="0" w:line="276" w:lineRule="auto"/>
        <w:ind w:left="0" w:firstLine="0"/>
        <w:contextualSpacing/>
        <w:jc w:val="both"/>
        <w:rPr>
          <w:rFonts w:eastAsia="Calibri"/>
          <w:lang w:val="uk-UA"/>
        </w:rPr>
      </w:pPr>
      <w:r w:rsidRPr="00DA4768">
        <w:rPr>
          <w:rFonts w:eastAsia="Calibri"/>
          <w:lang w:val="uk-UA"/>
        </w:rPr>
        <w:t xml:space="preserve">монтаж, демонтаж, налагодження, ремонт, технічне обслуговування </w:t>
      </w:r>
      <w:proofErr w:type="spellStart"/>
      <w:r w:rsidRPr="00DA4768">
        <w:rPr>
          <w:rFonts w:eastAsia="Calibri"/>
          <w:lang w:val="uk-UA"/>
        </w:rPr>
        <w:t>устатковання</w:t>
      </w:r>
      <w:proofErr w:type="spellEnd"/>
      <w:r w:rsidRPr="00DA4768">
        <w:rPr>
          <w:rFonts w:eastAsia="Calibri"/>
          <w:lang w:val="uk-UA"/>
        </w:rPr>
        <w:t xml:space="preserve"> підвищеної небезпеки</w:t>
      </w:r>
      <w:r>
        <w:rPr>
          <w:rFonts w:eastAsia="Calibri"/>
          <w:lang w:val="uk-UA"/>
        </w:rPr>
        <w:t>:</w:t>
      </w:r>
    </w:p>
    <w:p w:rsidR="00943707" w:rsidRDefault="00943707" w:rsidP="00943707">
      <w:pPr>
        <w:numPr>
          <w:ilvl w:val="0"/>
          <w:numId w:val="8"/>
        </w:numPr>
        <w:tabs>
          <w:tab w:val="left" w:pos="284"/>
        </w:tabs>
        <w:spacing w:after="0" w:line="276" w:lineRule="auto"/>
        <w:ind w:left="0" w:firstLine="0"/>
        <w:contextualSpacing/>
        <w:jc w:val="both"/>
        <w:rPr>
          <w:rFonts w:eastAsia="Calibri"/>
          <w:lang w:val="uk-UA"/>
        </w:rPr>
      </w:pPr>
      <w:r w:rsidRPr="004A208C">
        <w:rPr>
          <w:rFonts w:eastAsia="Calibri"/>
          <w:lang w:val="uk-UA"/>
        </w:rPr>
        <w:t xml:space="preserve">обладнання, що працюють під тиском, які зазначені: </w:t>
      </w:r>
    </w:p>
    <w:p w:rsidR="00943707" w:rsidRDefault="00943707" w:rsidP="00943707">
      <w:pPr>
        <w:tabs>
          <w:tab w:val="left" w:pos="284"/>
        </w:tabs>
        <w:spacing w:after="0" w:line="276" w:lineRule="auto"/>
        <w:contextualSpacing/>
        <w:jc w:val="both"/>
        <w:rPr>
          <w:rFonts w:eastAsia="Calibri"/>
          <w:lang w:val="uk-UA"/>
        </w:rPr>
      </w:pPr>
      <w:r w:rsidRPr="004A208C">
        <w:rPr>
          <w:rFonts w:eastAsia="Calibri"/>
          <w:lang w:val="uk-UA"/>
        </w:rPr>
        <w:t xml:space="preserve">1) у Технічному регламенті обладнання, що працює під тиском, затвердженому постановою КМ України від 10.01.2019 р.№27; </w:t>
      </w:r>
    </w:p>
    <w:p w:rsidR="00943707" w:rsidRDefault="00943707" w:rsidP="00943707">
      <w:pPr>
        <w:tabs>
          <w:tab w:val="left" w:pos="284"/>
        </w:tabs>
        <w:spacing w:after="0" w:line="276" w:lineRule="auto"/>
        <w:contextualSpacing/>
        <w:jc w:val="both"/>
        <w:rPr>
          <w:rFonts w:eastAsia="Calibri"/>
          <w:lang w:val="uk-UA"/>
        </w:rPr>
      </w:pPr>
      <w:r w:rsidRPr="004A208C">
        <w:rPr>
          <w:rFonts w:eastAsia="Calibri"/>
          <w:lang w:val="uk-UA"/>
        </w:rPr>
        <w:t>2)</w:t>
      </w:r>
      <w:r>
        <w:rPr>
          <w:rFonts w:eastAsia="Calibri"/>
          <w:lang w:val="uk-UA"/>
        </w:rPr>
        <w:t xml:space="preserve"> </w:t>
      </w:r>
      <w:r w:rsidRPr="004A208C">
        <w:rPr>
          <w:rFonts w:eastAsia="Calibri"/>
          <w:lang w:val="uk-UA"/>
        </w:rPr>
        <w:t>у пункті 2 Технічного регламенту простих посудин високого тиску, затвердженого постановою КМ України від 28.12.2016 №1025</w:t>
      </w:r>
      <w:r>
        <w:rPr>
          <w:rFonts w:eastAsia="Calibri"/>
          <w:lang w:val="uk-UA"/>
        </w:rPr>
        <w:t>;</w:t>
      </w:r>
    </w:p>
    <w:p w:rsidR="0056669B" w:rsidRPr="00943707" w:rsidRDefault="00943707" w:rsidP="00943707">
      <w:pPr>
        <w:tabs>
          <w:tab w:val="left" w:pos="284"/>
        </w:tabs>
        <w:spacing w:after="0" w:line="276" w:lineRule="auto"/>
        <w:contextualSpacing/>
        <w:jc w:val="both"/>
        <w:rPr>
          <w:rFonts w:eastAsia="Calibri"/>
          <w:lang w:val="uk-UA"/>
        </w:rPr>
      </w:pPr>
      <w:r>
        <w:rPr>
          <w:rFonts w:eastAsia="Calibri"/>
          <w:lang w:val="uk-UA"/>
        </w:rPr>
        <w:t xml:space="preserve">- </w:t>
      </w:r>
      <w:r w:rsidRPr="00DA4768">
        <w:rPr>
          <w:rFonts w:eastAsia="Calibri"/>
          <w:lang w:val="uk-UA"/>
        </w:rPr>
        <w:t xml:space="preserve">систем газопостачання природним газом суб’єктів господарювання, а також </w:t>
      </w:r>
      <w:proofErr w:type="spellStart"/>
      <w:r w:rsidRPr="00DA4768">
        <w:rPr>
          <w:rFonts w:eastAsia="Calibri"/>
          <w:lang w:val="uk-UA"/>
        </w:rPr>
        <w:t>газовикористовуючого</w:t>
      </w:r>
      <w:proofErr w:type="spellEnd"/>
      <w:r w:rsidRPr="00DA4768">
        <w:rPr>
          <w:rFonts w:eastAsia="Calibri"/>
          <w:lang w:val="uk-UA"/>
        </w:rPr>
        <w:t xml:space="preserve"> обладнання потужністю понад 0,1 МВт.</w:t>
      </w:r>
    </w:p>
    <w:p w:rsidR="00943707" w:rsidRPr="00943707" w:rsidRDefault="00943707" w:rsidP="00943707">
      <w:pPr>
        <w:spacing w:after="0"/>
        <w:ind w:firstLine="680"/>
        <w:jc w:val="both"/>
        <w:rPr>
          <w:color w:val="auto"/>
          <w:sz w:val="22"/>
          <w:szCs w:val="22"/>
          <w:lang w:val="ru-RU"/>
        </w:rPr>
      </w:pPr>
    </w:p>
    <w:p w:rsidR="00B4621B" w:rsidRPr="00B4621B" w:rsidRDefault="00B4621B" w:rsidP="00B4621B">
      <w:pPr>
        <w:spacing w:after="0" w:line="240" w:lineRule="auto"/>
        <w:ind w:right="23"/>
        <w:jc w:val="both"/>
        <w:rPr>
          <w:rFonts w:eastAsia="Times New Roman"/>
          <w:color w:val="auto"/>
          <w:lang w:val="uk-UA" w:eastAsia="ru-RU"/>
        </w:rPr>
      </w:pPr>
      <w:r w:rsidRPr="00B4621B">
        <w:rPr>
          <w:rFonts w:eastAsia="Times New Roman"/>
          <w:color w:val="auto"/>
          <w:shd w:val="clear" w:color="auto" w:fill="FFFFFF"/>
          <w:lang w:val="uk-UA" w:eastAsia="uk-UA"/>
        </w:rPr>
        <w:t xml:space="preserve">Для ознайомлення з об’єктом та переліком послуг, що плануються для виконання, </w:t>
      </w:r>
      <w:r>
        <w:rPr>
          <w:rFonts w:eastAsia="Times New Roman"/>
          <w:color w:val="auto"/>
          <w:shd w:val="clear" w:color="auto" w:fill="FFFFFF"/>
          <w:lang w:val="uk-UA" w:eastAsia="uk-UA"/>
        </w:rPr>
        <w:t>Виконавець повинен</w:t>
      </w:r>
      <w:r w:rsidRPr="00B4621B">
        <w:rPr>
          <w:rFonts w:eastAsia="Times New Roman"/>
          <w:color w:val="auto"/>
          <w:shd w:val="clear" w:color="auto" w:fill="FFFFFF"/>
          <w:lang w:val="uk-UA" w:eastAsia="uk-UA"/>
        </w:rPr>
        <w:t xml:space="preserve"> надати </w:t>
      </w:r>
      <w:r w:rsidR="001044B9">
        <w:rPr>
          <w:rFonts w:eastAsia="Times New Roman"/>
          <w:color w:val="auto"/>
          <w:shd w:val="clear" w:color="auto" w:fill="FFFFFF"/>
          <w:lang w:val="uk-UA" w:eastAsia="uk-UA"/>
        </w:rPr>
        <w:t>двосторонній акт обстеження</w:t>
      </w:r>
      <w:r w:rsidRPr="00B4621B">
        <w:rPr>
          <w:rFonts w:eastAsia="Times New Roman"/>
          <w:color w:val="auto"/>
          <w:shd w:val="clear" w:color="auto" w:fill="FFFFFF"/>
          <w:lang w:val="uk-UA" w:eastAsia="uk-UA"/>
        </w:rPr>
        <w:t>.</w:t>
      </w:r>
    </w:p>
    <w:p w:rsidR="00735B82" w:rsidRDefault="00735B82" w:rsidP="00AA0AD9">
      <w:pPr>
        <w:spacing w:after="0"/>
        <w:ind w:firstLine="680"/>
        <w:jc w:val="both"/>
        <w:rPr>
          <w:color w:val="auto"/>
          <w:sz w:val="22"/>
          <w:szCs w:val="22"/>
          <w:lang w:val="uk-UA"/>
        </w:rPr>
      </w:pPr>
    </w:p>
    <w:p w:rsidR="00735B82" w:rsidRDefault="00735B82" w:rsidP="00AA0AD9">
      <w:pPr>
        <w:spacing w:after="0"/>
        <w:ind w:firstLine="680"/>
        <w:jc w:val="both"/>
        <w:rPr>
          <w:color w:val="auto"/>
          <w:sz w:val="22"/>
          <w:szCs w:val="22"/>
          <w:lang w:val="uk-UA"/>
        </w:rPr>
      </w:pPr>
    </w:p>
    <w:p w:rsidR="00735B82" w:rsidRDefault="00735B82" w:rsidP="00AA0AD9">
      <w:pPr>
        <w:spacing w:after="0"/>
        <w:ind w:firstLine="680"/>
        <w:jc w:val="both"/>
        <w:rPr>
          <w:color w:val="auto"/>
          <w:sz w:val="22"/>
          <w:szCs w:val="22"/>
          <w:lang w:val="uk-UA"/>
        </w:rPr>
      </w:pPr>
    </w:p>
    <w:p w:rsidR="00735B82" w:rsidRPr="00D160D2" w:rsidRDefault="00735B82" w:rsidP="00AA0AD9">
      <w:pPr>
        <w:spacing w:after="0"/>
        <w:ind w:firstLine="680"/>
        <w:jc w:val="both"/>
        <w:rPr>
          <w:color w:val="auto"/>
          <w:sz w:val="22"/>
          <w:szCs w:val="22"/>
          <w:lang w:val="uk-UA"/>
        </w:rPr>
      </w:pPr>
    </w:p>
    <w:p w:rsidR="003406B3" w:rsidRPr="00D160D2" w:rsidRDefault="003406B3" w:rsidP="00D35C73">
      <w:pPr>
        <w:spacing w:after="0"/>
        <w:jc w:val="both"/>
        <w:rPr>
          <w:color w:val="auto"/>
          <w:sz w:val="22"/>
          <w:szCs w:val="22"/>
          <w:lang w:val="uk-UA"/>
        </w:rPr>
      </w:pPr>
    </w:p>
    <w:p w:rsidR="000A5493" w:rsidRPr="000A5493" w:rsidRDefault="000A5493" w:rsidP="000A5493">
      <w:pPr>
        <w:spacing w:after="0"/>
        <w:rPr>
          <w:b/>
          <w:color w:val="auto"/>
          <w:sz w:val="22"/>
          <w:szCs w:val="22"/>
          <w:lang w:val="uk-UA"/>
        </w:rPr>
      </w:pPr>
      <w:r w:rsidRPr="000A5493">
        <w:rPr>
          <w:b/>
          <w:color w:val="auto"/>
          <w:sz w:val="22"/>
          <w:szCs w:val="22"/>
          <w:lang w:val="uk-UA"/>
        </w:rPr>
        <w:t>Головний спеціаліст відділу планування,</w:t>
      </w:r>
    </w:p>
    <w:p w:rsidR="000A5493" w:rsidRPr="000A5493" w:rsidRDefault="000A5493" w:rsidP="000A5493">
      <w:pPr>
        <w:spacing w:after="0"/>
        <w:rPr>
          <w:color w:val="auto"/>
          <w:sz w:val="22"/>
          <w:szCs w:val="22"/>
          <w:lang w:val="uk-UA"/>
        </w:rPr>
      </w:pPr>
      <w:r w:rsidRPr="000A5493">
        <w:rPr>
          <w:b/>
          <w:color w:val="auto"/>
          <w:sz w:val="22"/>
          <w:szCs w:val="22"/>
          <w:lang w:val="uk-UA"/>
        </w:rPr>
        <w:t xml:space="preserve">економічного розвитку та інвестицій </w:t>
      </w:r>
      <w:r w:rsidRPr="000A5493">
        <w:rPr>
          <w:b/>
          <w:color w:val="auto"/>
          <w:sz w:val="22"/>
          <w:szCs w:val="22"/>
          <w:lang w:val="uk-UA"/>
        </w:rPr>
        <w:tab/>
      </w:r>
      <w:r w:rsidRPr="000A5493">
        <w:rPr>
          <w:b/>
          <w:color w:val="auto"/>
          <w:sz w:val="22"/>
          <w:szCs w:val="22"/>
          <w:lang w:val="uk-UA"/>
        </w:rPr>
        <w:tab/>
        <w:t xml:space="preserve">        </w:t>
      </w:r>
      <w:r>
        <w:rPr>
          <w:b/>
          <w:color w:val="auto"/>
          <w:sz w:val="22"/>
          <w:szCs w:val="22"/>
          <w:lang w:val="uk-UA"/>
        </w:rPr>
        <w:t xml:space="preserve">   </w:t>
      </w:r>
      <w:r w:rsidRPr="000A5493">
        <w:rPr>
          <w:b/>
          <w:color w:val="auto"/>
          <w:sz w:val="22"/>
          <w:szCs w:val="22"/>
          <w:lang w:val="uk-UA"/>
        </w:rPr>
        <w:t xml:space="preserve">               </w:t>
      </w:r>
      <w:r w:rsidRPr="000A5493">
        <w:rPr>
          <w:b/>
          <w:color w:val="auto"/>
          <w:sz w:val="22"/>
          <w:szCs w:val="22"/>
          <w:lang w:val="uk-UA"/>
        </w:rPr>
        <w:tab/>
      </w:r>
      <w:r w:rsidRPr="000A5493">
        <w:rPr>
          <w:b/>
          <w:color w:val="auto"/>
          <w:sz w:val="22"/>
          <w:szCs w:val="22"/>
          <w:lang w:val="uk-UA"/>
        </w:rPr>
        <w:tab/>
        <w:t>Мар’яна ЖІНЧИН</w:t>
      </w:r>
    </w:p>
    <w:p w:rsidR="003406B3" w:rsidRPr="000A5493" w:rsidRDefault="003406B3" w:rsidP="000A5493">
      <w:pPr>
        <w:spacing w:after="0"/>
        <w:jc w:val="center"/>
        <w:rPr>
          <w:sz w:val="22"/>
          <w:szCs w:val="22"/>
          <w:lang w:val="uk-UA"/>
        </w:rPr>
      </w:pPr>
    </w:p>
    <w:sectPr w:rsidR="003406B3" w:rsidRPr="000A549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BBCA038"/>
    <w:lvl w:ilvl="0">
      <w:start w:val="1"/>
      <w:numFmt w:val="bullet"/>
      <w:lvlText w:val=""/>
      <w:lvlJc w:val="left"/>
      <w:pPr>
        <w:tabs>
          <w:tab w:val="left" w:pos="720"/>
        </w:tabs>
        <w:ind w:left="720" w:hanging="360"/>
      </w:pPr>
      <w:rPr>
        <w:rFonts w:ascii="Symbol" w:eastAsia="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C64B28"/>
    <w:multiLevelType w:val="hybridMultilevel"/>
    <w:tmpl w:val="E00A90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240A92"/>
    <w:multiLevelType w:val="hybridMultilevel"/>
    <w:tmpl w:val="667071CC"/>
    <w:lvl w:ilvl="0" w:tplc="08A04B6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502065"/>
    <w:multiLevelType w:val="hybridMultilevel"/>
    <w:tmpl w:val="F05A3C3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rPr>
        <w:rFonts w:cs="Times New Roman"/>
      </w:rPr>
    </w:lvl>
    <w:lvl w:ilvl="3" w:tplc="0419000F">
      <w:start w:val="1"/>
      <w:numFmt w:val="decimal"/>
      <w:lvlText w:val="%4."/>
      <w:lvlJc w:val="left"/>
      <w:pPr>
        <w:tabs>
          <w:tab w:val="num" w:pos="2312"/>
        </w:tabs>
        <w:ind w:left="2312" w:hanging="360"/>
      </w:pPr>
      <w:rPr>
        <w:rFonts w:cs="Times New Roman"/>
      </w:rPr>
    </w:lvl>
    <w:lvl w:ilvl="4" w:tplc="04190019">
      <w:start w:val="1"/>
      <w:numFmt w:val="decimal"/>
      <w:lvlText w:val="%5."/>
      <w:lvlJc w:val="left"/>
      <w:pPr>
        <w:tabs>
          <w:tab w:val="num" w:pos="3032"/>
        </w:tabs>
        <w:ind w:left="3032" w:hanging="360"/>
      </w:pPr>
      <w:rPr>
        <w:rFonts w:cs="Times New Roman"/>
      </w:rPr>
    </w:lvl>
    <w:lvl w:ilvl="5" w:tplc="0419001B">
      <w:start w:val="1"/>
      <w:numFmt w:val="decimal"/>
      <w:lvlText w:val="%6."/>
      <w:lvlJc w:val="left"/>
      <w:pPr>
        <w:tabs>
          <w:tab w:val="num" w:pos="3752"/>
        </w:tabs>
        <w:ind w:left="3752" w:hanging="360"/>
      </w:pPr>
      <w:rPr>
        <w:rFonts w:cs="Times New Roman"/>
      </w:rPr>
    </w:lvl>
    <w:lvl w:ilvl="6" w:tplc="0419000F">
      <w:start w:val="1"/>
      <w:numFmt w:val="decimal"/>
      <w:lvlText w:val="%7."/>
      <w:lvlJc w:val="left"/>
      <w:pPr>
        <w:tabs>
          <w:tab w:val="num" w:pos="4472"/>
        </w:tabs>
        <w:ind w:left="4472" w:hanging="360"/>
      </w:pPr>
      <w:rPr>
        <w:rFonts w:cs="Times New Roman"/>
      </w:rPr>
    </w:lvl>
    <w:lvl w:ilvl="7" w:tplc="04190019">
      <w:start w:val="1"/>
      <w:numFmt w:val="decimal"/>
      <w:lvlText w:val="%8."/>
      <w:lvlJc w:val="left"/>
      <w:pPr>
        <w:tabs>
          <w:tab w:val="num" w:pos="5192"/>
        </w:tabs>
        <w:ind w:left="5192" w:hanging="360"/>
      </w:pPr>
      <w:rPr>
        <w:rFonts w:cs="Times New Roman"/>
      </w:rPr>
    </w:lvl>
    <w:lvl w:ilvl="8" w:tplc="0419001B">
      <w:start w:val="1"/>
      <w:numFmt w:val="decimal"/>
      <w:lvlText w:val="%9."/>
      <w:lvlJc w:val="left"/>
      <w:pPr>
        <w:tabs>
          <w:tab w:val="num" w:pos="5912"/>
        </w:tabs>
        <w:ind w:left="5912" w:hanging="360"/>
      </w:pPr>
      <w:rPr>
        <w:rFonts w:cs="Times New Roman"/>
      </w:rPr>
    </w:lvl>
  </w:abstractNum>
  <w:abstractNum w:abstractNumId="4">
    <w:nsid w:val="42101C3A"/>
    <w:multiLevelType w:val="hybridMultilevel"/>
    <w:tmpl w:val="0F4C4182"/>
    <w:lvl w:ilvl="0" w:tplc="5920A26A">
      <w:start w:val="2"/>
      <w:numFmt w:val="bullet"/>
      <w:lvlText w:val="-"/>
      <w:lvlJc w:val="left"/>
      <w:pPr>
        <w:ind w:left="644" w:hanging="360"/>
      </w:pPr>
      <w:rPr>
        <w:rFonts w:ascii="Calibri" w:eastAsia="Calibri" w:hAnsi="Calibri" w:cs="Calibri" w:hint="default"/>
      </w:rPr>
    </w:lvl>
    <w:lvl w:ilvl="1" w:tplc="04220003">
      <w:start w:val="1"/>
      <w:numFmt w:val="bullet"/>
      <w:lvlText w:val="o"/>
      <w:lvlJc w:val="left"/>
      <w:pPr>
        <w:ind w:left="1506" w:hanging="360"/>
      </w:pPr>
      <w:rPr>
        <w:rFonts w:ascii="Courier New" w:hAnsi="Courier New" w:cs="Courier New" w:hint="default"/>
      </w:rPr>
    </w:lvl>
    <w:lvl w:ilvl="2" w:tplc="04220005">
      <w:start w:val="1"/>
      <w:numFmt w:val="bullet"/>
      <w:lvlText w:val=""/>
      <w:lvlJc w:val="left"/>
      <w:pPr>
        <w:ind w:left="2226" w:hanging="360"/>
      </w:pPr>
      <w:rPr>
        <w:rFonts w:ascii="Wingdings" w:hAnsi="Wingdings" w:hint="default"/>
      </w:rPr>
    </w:lvl>
    <w:lvl w:ilvl="3" w:tplc="04220001">
      <w:start w:val="1"/>
      <w:numFmt w:val="bullet"/>
      <w:lvlText w:val=""/>
      <w:lvlJc w:val="left"/>
      <w:pPr>
        <w:ind w:left="2946" w:hanging="360"/>
      </w:pPr>
      <w:rPr>
        <w:rFonts w:ascii="Symbol" w:hAnsi="Symbol" w:hint="default"/>
      </w:rPr>
    </w:lvl>
    <w:lvl w:ilvl="4" w:tplc="04220003">
      <w:start w:val="1"/>
      <w:numFmt w:val="bullet"/>
      <w:lvlText w:val="o"/>
      <w:lvlJc w:val="left"/>
      <w:pPr>
        <w:ind w:left="3666" w:hanging="360"/>
      </w:pPr>
      <w:rPr>
        <w:rFonts w:ascii="Courier New" w:hAnsi="Courier New" w:cs="Courier New" w:hint="default"/>
      </w:rPr>
    </w:lvl>
    <w:lvl w:ilvl="5" w:tplc="04220005">
      <w:start w:val="1"/>
      <w:numFmt w:val="bullet"/>
      <w:lvlText w:val=""/>
      <w:lvlJc w:val="left"/>
      <w:pPr>
        <w:ind w:left="4386" w:hanging="360"/>
      </w:pPr>
      <w:rPr>
        <w:rFonts w:ascii="Wingdings" w:hAnsi="Wingdings" w:hint="default"/>
      </w:rPr>
    </w:lvl>
    <w:lvl w:ilvl="6" w:tplc="04220001">
      <w:start w:val="1"/>
      <w:numFmt w:val="bullet"/>
      <w:lvlText w:val=""/>
      <w:lvlJc w:val="left"/>
      <w:pPr>
        <w:ind w:left="5106" w:hanging="360"/>
      </w:pPr>
      <w:rPr>
        <w:rFonts w:ascii="Symbol" w:hAnsi="Symbol" w:hint="default"/>
      </w:rPr>
    </w:lvl>
    <w:lvl w:ilvl="7" w:tplc="04220003">
      <w:start w:val="1"/>
      <w:numFmt w:val="bullet"/>
      <w:lvlText w:val="o"/>
      <w:lvlJc w:val="left"/>
      <w:pPr>
        <w:ind w:left="5826" w:hanging="360"/>
      </w:pPr>
      <w:rPr>
        <w:rFonts w:ascii="Courier New" w:hAnsi="Courier New" w:cs="Courier New" w:hint="default"/>
      </w:rPr>
    </w:lvl>
    <w:lvl w:ilvl="8" w:tplc="04220005">
      <w:start w:val="1"/>
      <w:numFmt w:val="bullet"/>
      <w:lvlText w:val=""/>
      <w:lvlJc w:val="left"/>
      <w:pPr>
        <w:ind w:left="6546" w:hanging="360"/>
      </w:pPr>
      <w:rPr>
        <w:rFonts w:ascii="Wingdings" w:hAnsi="Wingdings" w:hint="default"/>
      </w:rPr>
    </w:lvl>
  </w:abstractNum>
  <w:abstractNum w:abstractNumId="5">
    <w:nsid w:val="59CF32E1"/>
    <w:multiLevelType w:val="multilevel"/>
    <w:tmpl w:val="12A4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490552"/>
    <w:multiLevelType w:val="hybridMultilevel"/>
    <w:tmpl w:val="99AE23E8"/>
    <w:lvl w:ilvl="0" w:tplc="7B54D2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676261"/>
    <w:multiLevelType w:val="hybridMultilevel"/>
    <w:tmpl w:val="9F283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0"/>
  </w:num>
  <w:num w:numId="5">
    <w:abstractNumId w:val="7"/>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4B"/>
    <w:rsid w:val="00036FB1"/>
    <w:rsid w:val="000563C2"/>
    <w:rsid w:val="0006144E"/>
    <w:rsid w:val="000742D9"/>
    <w:rsid w:val="000A3C10"/>
    <w:rsid w:val="000A5493"/>
    <w:rsid w:val="000D3B91"/>
    <w:rsid w:val="001044B9"/>
    <w:rsid w:val="00115087"/>
    <w:rsid w:val="001271EA"/>
    <w:rsid w:val="0012777B"/>
    <w:rsid w:val="00131AA5"/>
    <w:rsid w:val="00145178"/>
    <w:rsid w:val="001655A5"/>
    <w:rsid w:val="00173767"/>
    <w:rsid w:val="001A694F"/>
    <w:rsid w:val="001B6BB3"/>
    <w:rsid w:val="002054DD"/>
    <w:rsid w:val="002536CD"/>
    <w:rsid w:val="002B5F04"/>
    <w:rsid w:val="002E48E6"/>
    <w:rsid w:val="003406B3"/>
    <w:rsid w:val="00371776"/>
    <w:rsid w:val="0040487B"/>
    <w:rsid w:val="00417478"/>
    <w:rsid w:val="00495C60"/>
    <w:rsid w:val="004D2BB5"/>
    <w:rsid w:val="0055545C"/>
    <w:rsid w:val="0056669B"/>
    <w:rsid w:val="005714A3"/>
    <w:rsid w:val="00611419"/>
    <w:rsid w:val="00623F16"/>
    <w:rsid w:val="00642084"/>
    <w:rsid w:val="00676EC0"/>
    <w:rsid w:val="006F0EC8"/>
    <w:rsid w:val="00735B82"/>
    <w:rsid w:val="0077412A"/>
    <w:rsid w:val="00811328"/>
    <w:rsid w:val="0093228E"/>
    <w:rsid w:val="00943707"/>
    <w:rsid w:val="00A04035"/>
    <w:rsid w:val="00A36D4B"/>
    <w:rsid w:val="00A40974"/>
    <w:rsid w:val="00A87064"/>
    <w:rsid w:val="00AA0AD9"/>
    <w:rsid w:val="00AA49AB"/>
    <w:rsid w:val="00AB76F0"/>
    <w:rsid w:val="00AC4A34"/>
    <w:rsid w:val="00B05137"/>
    <w:rsid w:val="00B30AB2"/>
    <w:rsid w:val="00B4621B"/>
    <w:rsid w:val="00BC3399"/>
    <w:rsid w:val="00BC6799"/>
    <w:rsid w:val="00C3150C"/>
    <w:rsid w:val="00C76BE8"/>
    <w:rsid w:val="00C833F8"/>
    <w:rsid w:val="00CA2BFC"/>
    <w:rsid w:val="00CF54D1"/>
    <w:rsid w:val="00D160D2"/>
    <w:rsid w:val="00D35C73"/>
    <w:rsid w:val="00DD5C66"/>
    <w:rsid w:val="00E4421A"/>
    <w:rsid w:val="00EE4F1B"/>
    <w:rsid w:val="00F1664C"/>
    <w:rsid w:val="00F228C6"/>
    <w:rsid w:val="00FA7413"/>
    <w:rsid w:val="00FD0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0A5493"/>
    <w:rPr>
      <w:color w:val="0563C1" w:themeColor="hyperlink"/>
      <w:u w:val="single"/>
    </w:rPr>
  </w:style>
  <w:style w:type="table" w:customStyle="1" w:styleId="1">
    <w:name w:val="Сетка таблицы1"/>
    <w:basedOn w:val="a1"/>
    <w:uiPriority w:val="59"/>
    <w:rsid w:val="000A3C10"/>
    <w:pPr>
      <w:spacing w:after="0" w:line="240" w:lineRule="auto"/>
    </w:pPr>
    <w:rPr>
      <w:rFonts w:ascii="Calibri" w:eastAsia="Calibri" w:hAnsi="Calibri"/>
      <w:color w:val="auto"/>
      <w:sz w:val="22"/>
      <w:szCs w:val="22"/>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0A5493"/>
    <w:rPr>
      <w:color w:val="0563C1" w:themeColor="hyperlink"/>
      <w:u w:val="single"/>
    </w:rPr>
  </w:style>
  <w:style w:type="table" w:customStyle="1" w:styleId="1">
    <w:name w:val="Сетка таблицы1"/>
    <w:basedOn w:val="a1"/>
    <w:uiPriority w:val="59"/>
    <w:rsid w:val="000A3C10"/>
    <w:pPr>
      <w:spacing w:after="0" w:line="240" w:lineRule="auto"/>
    </w:pPr>
    <w:rPr>
      <w:rFonts w:ascii="Calibri" w:eastAsia="Calibri" w:hAnsi="Calibri"/>
      <w:color w:val="auto"/>
      <w:sz w:val="22"/>
      <w:szCs w:val="22"/>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2095">
      <w:bodyDiv w:val="1"/>
      <w:marLeft w:val="0"/>
      <w:marRight w:val="0"/>
      <w:marTop w:val="0"/>
      <w:marBottom w:val="0"/>
      <w:divBdr>
        <w:top w:val="none" w:sz="0" w:space="0" w:color="auto"/>
        <w:left w:val="none" w:sz="0" w:space="0" w:color="auto"/>
        <w:bottom w:val="none" w:sz="0" w:space="0" w:color="auto"/>
        <w:right w:val="none" w:sz="0" w:space="0" w:color="auto"/>
      </w:divBdr>
    </w:div>
    <w:div w:id="300842923">
      <w:bodyDiv w:val="1"/>
      <w:marLeft w:val="0"/>
      <w:marRight w:val="0"/>
      <w:marTop w:val="0"/>
      <w:marBottom w:val="0"/>
      <w:divBdr>
        <w:top w:val="none" w:sz="0" w:space="0" w:color="auto"/>
        <w:left w:val="none" w:sz="0" w:space="0" w:color="auto"/>
        <w:bottom w:val="none" w:sz="0" w:space="0" w:color="auto"/>
        <w:right w:val="none" w:sz="0" w:space="0" w:color="auto"/>
      </w:divBdr>
    </w:div>
    <w:div w:id="426388999">
      <w:bodyDiv w:val="1"/>
      <w:marLeft w:val="0"/>
      <w:marRight w:val="0"/>
      <w:marTop w:val="0"/>
      <w:marBottom w:val="0"/>
      <w:divBdr>
        <w:top w:val="none" w:sz="0" w:space="0" w:color="auto"/>
        <w:left w:val="none" w:sz="0" w:space="0" w:color="auto"/>
        <w:bottom w:val="none" w:sz="0" w:space="0" w:color="auto"/>
        <w:right w:val="none" w:sz="0" w:space="0" w:color="auto"/>
      </w:divBdr>
    </w:div>
    <w:div w:id="707872124">
      <w:bodyDiv w:val="1"/>
      <w:marLeft w:val="0"/>
      <w:marRight w:val="0"/>
      <w:marTop w:val="0"/>
      <w:marBottom w:val="0"/>
      <w:divBdr>
        <w:top w:val="none" w:sz="0" w:space="0" w:color="auto"/>
        <w:left w:val="none" w:sz="0" w:space="0" w:color="auto"/>
        <w:bottom w:val="none" w:sz="0" w:space="0" w:color="auto"/>
        <w:right w:val="none" w:sz="0" w:space="0" w:color="auto"/>
      </w:divBdr>
    </w:div>
    <w:div w:id="988167882">
      <w:bodyDiv w:val="1"/>
      <w:marLeft w:val="0"/>
      <w:marRight w:val="0"/>
      <w:marTop w:val="0"/>
      <w:marBottom w:val="0"/>
      <w:divBdr>
        <w:top w:val="none" w:sz="0" w:space="0" w:color="auto"/>
        <w:left w:val="none" w:sz="0" w:space="0" w:color="auto"/>
        <w:bottom w:val="none" w:sz="0" w:space="0" w:color="auto"/>
        <w:right w:val="none" w:sz="0" w:space="0" w:color="auto"/>
      </w:divBdr>
    </w:div>
    <w:div w:id="1295015928">
      <w:bodyDiv w:val="1"/>
      <w:marLeft w:val="0"/>
      <w:marRight w:val="0"/>
      <w:marTop w:val="0"/>
      <w:marBottom w:val="0"/>
      <w:divBdr>
        <w:top w:val="none" w:sz="0" w:space="0" w:color="auto"/>
        <w:left w:val="none" w:sz="0" w:space="0" w:color="auto"/>
        <w:bottom w:val="none" w:sz="0" w:space="0" w:color="auto"/>
        <w:right w:val="none" w:sz="0" w:space="0" w:color="auto"/>
      </w:divBdr>
    </w:div>
    <w:div w:id="1409883821">
      <w:bodyDiv w:val="1"/>
      <w:marLeft w:val="0"/>
      <w:marRight w:val="0"/>
      <w:marTop w:val="0"/>
      <w:marBottom w:val="0"/>
      <w:divBdr>
        <w:top w:val="none" w:sz="0" w:space="0" w:color="auto"/>
        <w:left w:val="none" w:sz="0" w:space="0" w:color="auto"/>
        <w:bottom w:val="none" w:sz="0" w:space="0" w:color="auto"/>
        <w:right w:val="none" w:sz="0" w:space="0" w:color="auto"/>
      </w:divBdr>
    </w:div>
    <w:div w:id="1480800248">
      <w:bodyDiv w:val="1"/>
      <w:marLeft w:val="0"/>
      <w:marRight w:val="0"/>
      <w:marTop w:val="0"/>
      <w:marBottom w:val="0"/>
      <w:divBdr>
        <w:top w:val="none" w:sz="0" w:space="0" w:color="auto"/>
        <w:left w:val="none" w:sz="0" w:space="0" w:color="auto"/>
        <w:bottom w:val="none" w:sz="0" w:space="0" w:color="auto"/>
        <w:right w:val="none" w:sz="0" w:space="0" w:color="auto"/>
      </w:divBdr>
    </w:div>
    <w:div w:id="1663698411">
      <w:bodyDiv w:val="1"/>
      <w:marLeft w:val="0"/>
      <w:marRight w:val="0"/>
      <w:marTop w:val="0"/>
      <w:marBottom w:val="0"/>
      <w:divBdr>
        <w:top w:val="none" w:sz="0" w:space="0" w:color="auto"/>
        <w:left w:val="none" w:sz="0" w:space="0" w:color="auto"/>
        <w:bottom w:val="none" w:sz="0" w:space="0" w:color="auto"/>
        <w:right w:val="none" w:sz="0" w:space="0" w:color="auto"/>
      </w:divBdr>
    </w:div>
    <w:div w:id="17562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467ACD-4716-45F0-B218-8E87CF27908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00BBE-3B73-4FB4-800A-0E75354A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1011</Words>
  <Characters>5769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2024-08-06T13:47:00Z</cp:lastPrinted>
  <dcterms:created xsi:type="dcterms:W3CDTF">2023-08-01T06:45:00Z</dcterms:created>
  <dcterms:modified xsi:type="dcterms:W3CDTF">2024-08-06T13:47:00Z</dcterms:modified>
</cp:coreProperties>
</file>