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6F0" w:rsidRPr="00AA49AB" w:rsidRDefault="00AB76F0" w:rsidP="00D35C73">
      <w:pPr>
        <w:spacing w:after="0"/>
        <w:jc w:val="center"/>
        <w:rPr>
          <w:b/>
          <w:lang w:val="ru-RU"/>
        </w:rPr>
      </w:pPr>
      <w:r w:rsidRPr="00AA49AB">
        <w:rPr>
          <w:b/>
          <w:lang w:val="ru-RU"/>
        </w:rPr>
        <w:t>ОБҐРУНТУВАННЯ</w:t>
      </w:r>
    </w:p>
    <w:p w:rsidR="00AB76F0" w:rsidRPr="00811328" w:rsidRDefault="00AB76F0" w:rsidP="00811328">
      <w:pPr>
        <w:jc w:val="center"/>
        <w:rPr>
          <w:b/>
          <w:lang w:val="uk-UA"/>
        </w:rPr>
      </w:pPr>
      <w:proofErr w:type="spellStart"/>
      <w:r w:rsidRPr="00AA49AB">
        <w:rPr>
          <w:b/>
          <w:lang w:val="ru-RU"/>
        </w:rPr>
        <w:t>технічних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proofErr w:type="spellStart"/>
      <w:r w:rsidR="00E24408" w:rsidRPr="00E24408">
        <w:rPr>
          <w:b/>
          <w:bCs/>
          <w:lang w:val="uk-UA"/>
        </w:rPr>
        <w:t>Кейтерингові</w:t>
      </w:r>
      <w:proofErr w:type="spellEnd"/>
      <w:r w:rsidR="00E24408" w:rsidRPr="00E24408">
        <w:rPr>
          <w:b/>
          <w:bCs/>
          <w:lang w:val="uk-UA"/>
        </w:rPr>
        <w:t xml:space="preserve"> послуги (послуги по забезпеченню гарячим харчуванням здобувачів освіти закладів загальної середньої освіти) згідно коду CPV за ДК 021:2015 – 55520000-1 </w:t>
      </w:r>
      <w:proofErr w:type="spellStart"/>
      <w:r w:rsidR="00E24408" w:rsidRPr="00E24408">
        <w:rPr>
          <w:b/>
          <w:bCs/>
          <w:lang w:val="uk-UA"/>
        </w:rPr>
        <w:t>Кейтерингові</w:t>
      </w:r>
      <w:proofErr w:type="spellEnd"/>
      <w:r w:rsidR="00E24408" w:rsidRPr="00E24408">
        <w:rPr>
          <w:b/>
          <w:bCs/>
          <w:lang w:val="uk-UA"/>
        </w:rPr>
        <w:t xml:space="preserve"> послуги</w:t>
      </w:r>
      <w:r w:rsidRPr="0055545C">
        <w:rPr>
          <w:b/>
          <w:lang w:val="ru-RU"/>
        </w:rPr>
        <w:t xml:space="preserve">, </w:t>
      </w:r>
      <w:proofErr w:type="spellStart"/>
      <w:r w:rsidRPr="00173767">
        <w:rPr>
          <w:b/>
          <w:lang w:val="ru-RU"/>
        </w:rPr>
        <w:t>розміру</w:t>
      </w:r>
      <w:proofErr w:type="spellEnd"/>
      <w:r w:rsidRPr="0055545C">
        <w:rPr>
          <w:b/>
          <w:lang w:val="ru-RU"/>
        </w:rPr>
        <w:t xml:space="preserve"> </w:t>
      </w:r>
      <w:r w:rsidRPr="00173767">
        <w:rPr>
          <w:b/>
          <w:lang w:val="ru-RU"/>
        </w:rPr>
        <w:t>бюджетного</w:t>
      </w:r>
      <w:r w:rsidRPr="0055545C">
        <w:rPr>
          <w:b/>
          <w:lang w:val="ru-RU"/>
        </w:rPr>
        <w:t xml:space="preserve"> </w:t>
      </w:r>
      <w:proofErr w:type="spellStart"/>
      <w:r w:rsidRPr="00173767">
        <w:rPr>
          <w:b/>
          <w:lang w:val="ru-RU"/>
        </w:rPr>
        <w:t>призначення</w:t>
      </w:r>
      <w:proofErr w:type="spellEnd"/>
      <w:r w:rsidRPr="0055545C">
        <w:rPr>
          <w:b/>
          <w:lang w:val="ru-RU"/>
        </w:rPr>
        <w:t xml:space="preserve">, </w:t>
      </w:r>
      <w:proofErr w:type="spellStart"/>
      <w:r w:rsidRPr="00173767">
        <w:rPr>
          <w:b/>
          <w:lang w:val="ru-RU"/>
        </w:rPr>
        <w:t>очікуваної</w:t>
      </w:r>
      <w:proofErr w:type="spellEnd"/>
      <w:r w:rsidRPr="0055545C">
        <w:rPr>
          <w:b/>
          <w:lang w:val="ru-RU"/>
        </w:rPr>
        <w:t xml:space="preserve"> </w:t>
      </w:r>
      <w:proofErr w:type="spellStart"/>
      <w:r w:rsidRPr="00173767">
        <w:rPr>
          <w:b/>
          <w:lang w:val="ru-RU"/>
        </w:rPr>
        <w:t>вартості</w:t>
      </w:r>
      <w:proofErr w:type="spellEnd"/>
      <w:r w:rsidRPr="0055545C">
        <w:rPr>
          <w:b/>
          <w:lang w:val="ru-RU"/>
        </w:rPr>
        <w:t xml:space="preserve"> </w:t>
      </w:r>
      <w:r w:rsidRPr="00173767">
        <w:rPr>
          <w:b/>
          <w:lang w:val="ru-RU"/>
        </w:rPr>
        <w:t>предмета</w:t>
      </w:r>
      <w:r w:rsidRPr="0055545C">
        <w:rPr>
          <w:b/>
          <w:lang w:val="ru-RU"/>
        </w:rPr>
        <w:t xml:space="preserve"> </w:t>
      </w:r>
      <w:proofErr w:type="spellStart"/>
      <w:r w:rsidRPr="00173767">
        <w:rPr>
          <w:b/>
          <w:lang w:val="ru-RU"/>
        </w:rPr>
        <w:t>закупівлі</w:t>
      </w:r>
      <w:proofErr w:type="spellEnd"/>
      <w:r w:rsidRPr="0055545C">
        <w:rPr>
          <w:b/>
          <w:lang w:val="ru-RU"/>
        </w:rPr>
        <w:t xml:space="preserve"> (</w:t>
      </w:r>
      <w:proofErr w:type="spellStart"/>
      <w:r w:rsidRPr="00173767">
        <w:rPr>
          <w:b/>
          <w:lang w:val="ru-RU"/>
        </w:rPr>
        <w:t>оприлюднюється</w:t>
      </w:r>
      <w:proofErr w:type="spellEnd"/>
      <w:r w:rsidRPr="0055545C">
        <w:rPr>
          <w:b/>
          <w:lang w:val="ru-RU"/>
        </w:rPr>
        <w:t xml:space="preserve"> </w:t>
      </w:r>
      <w:r w:rsidRPr="00173767">
        <w:rPr>
          <w:b/>
          <w:lang w:val="ru-RU"/>
        </w:rPr>
        <w:t>на</w:t>
      </w:r>
      <w:r w:rsidRPr="0055545C">
        <w:rPr>
          <w:b/>
          <w:lang w:val="ru-RU"/>
        </w:rPr>
        <w:t xml:space="preserve"> </w:t>
      </w:r>
      <w:proofErr w:type="spellStart"/>
      <w:r w:rsidRPr="00173767">
        <w:rPr>
          <w:b/>
          <w:lang w:val="ru-RU"/>
        </w:rPr>
        <w:t>виконання</w:t>
      </w:r>
      <w:proofErr w:type="spellEnd"/>
      <w:r w:rsidRPr="0055545C">
        <w:rPr>
          <w:b/>
          <w:lang w:val="ru-RU"/>
        </w:rPr>
        <w:t xml:space="preserve"> </w:t>
      </w:r>
      <w:r w:rsidRPr="00173767">
        <w:rPr>
          <w:b/>
          <w:lang w:val="ru-RU"/>
        </w:rPr>
        <w:t>постанови</w:t>
      </w:r>
      <w:r w:rsidRPr="0055545C">
        <w:rPr>
          <w:b/>
          <w:lang w:val="ru-RU"/>
        </w:rPr>
        <w:t xml:space="preserve"> </w:t>
      </w:r>
      <w:r w:rsidRPr="00173767">
        <w:rPr>
          <w:b/>
          <w:lang w:val="ru-RU"/>
        </w:rPr>
        <w:t>КМУ</w:t>
      </w:r>
      <w:r w:rsidRPr="0055545C">
        <w:rPr>
          <w:b/>
          <w:lang w:val="ru-RU"/>
        </w:rPr>
        <w:t xml:space="preserve"> № 710 </w:t>
      </w:r>
      <w:proofErr w:type="spellStart"/>
      <w:r w:rsidRPr="00173767">
        <w:rPr>
          <w:b/>
          <w:lang w:val="ru-RU"/>
        </w:rPr>
        <w:t>від</w:t>
      </w:r>
      <w:proofErr w:type="spellEnd"/>
      <w:r w:rsidRPr="0055545C">
        <w:rPr>
          <w:b/>
          <w:lang w:val="ru-RU"/>
        </w:rPr>
        <w:t xml:space="preserve"> 11.10.2016 «</w:t>
      </w:r>
      <w:r w:rsidRPr="00173767">
        <w:rPr>
          <w:b/>
          <w:lang w:val="ru-RU"/>
        </w:rPr>
        <w:t>Про</w:t>
      </w:r>
      <w:r w:rsidRPr="0055545C">
        <w:rPr>
          <w:b/>
          <w:lang w:val="ru-RU"/>
        </w:rPr>
        <w:t xml:space="preserve"> </w:t>
      </w:r>
      <w:proofErr w:type="spellStart"/>
      <w:r w:rsidRPr="00173767">
        <w:rPr>
          <w:b/>
          <w:lang w:val="ru-RU"/>
        </w:rPr>
        <w:t>ефективне</w:t>
      </w:r>
      <w:proofErr w:type="spellEnd"/>
      <w:r w:rsidRPr="0055545C">
        <w:rPr>
          <w:b/>
          <w:lang w:val="ru-RU"/>
        </w:rPr>
        <w:t xml:space="preserve"> </w:t>
      </w:r>
      <w:proofErr w:type="spellStart"/>
      <w:r w:rsidRPr="00173767">
        <w:rPr>
          <w:b/>
          <w:lang w:val="ru-RU"/>
        </w:rPr>
        <w:t>використання</w:t>
      </w:r>
      <w:proofErr w:type="spellEnd"/>
      <w:r w:rsidRPr="0055545C">
        <w:rPr>
          <w:b/>
          <w:lang w:val="ru-RU"/>
        </w:rPr>
        <w:t xml:space="preserve"> </w:t>
      </w:r>
      <w:proofErr w:type="spellStart"/>
      <w:r w:rsidRPr="00173767">
        <w:rPr>
          <w:b/>
          <w:lang w:val="ru-RU"/>
        </w:rPr>
        <w:t>державних</w:t>
      </w:r>
      <w:proofErr w:type="spellEnd"/>
      <w:r w:rsidRPr="0055545C">
        <w:rPr>
          <w:b/>
          <w:lang w:val="ru-RU"/>
        </w:rPr>
        <w:t xml:space="preserve"> </w:t>
      </w:r>
      <w:proofErr w:type="spellStart"/>
      <w:r w:rsidRPr="00173767">
        <w:rPr>
          <w:b/>
          <w:lang w:val="ru-RU"/>
        </w:rPr>
        <w:t>коштів</w:t>
      </w:r>
      <w:proofErr w:type="spellEnd"/>
      <w:r w:rsidRPr="0055545C">
        <w:rPr>
          <w:b/>
          <w:lang w:val="ru-RU"/>
        </w:rPr>
        <w:t>» (</w:t>
      </w:r>
      <w:proofErr w:type="spellStart"/>
      <w:r w:rsidRPr="00173767">
        <w:rPr>
          <w:b/>
          <w:lang w:val="ru-RU"/>
        </w:rPr>
        <w:t>зі</w:t>
      </w:r>
      <w:proofErr w:type="spellEnd"/>
      <w:r w:rsidRPr="0055545C">
        <w:rPr>
          <w:b/>
          <w:lang w:val="ru-RU"/>
        </w:rPr>
        <w:t xml:space="preserve"> </w:t>
      </w:r>
      <w:proofErr w:type="spellStart"/>
      <w:r w:rsidRPr="00173767">
        <w:rPr>
          <w:b/>
          <w:lang w:val="ru-RU"/>
        </w:rPr>
        <w:t>змінами</w:t>
      </w:r>
      <w:proofErr w:type="spellEnd"/>
      <w:r w:rsidRPr="0055545C">
        <w:rPr>
          <w:b/>
          <w:lang w:val="ru-RU"/>
        </w:rPr>
        <w:t>))</w:t>
      </w:r>
    </w:p>
    <w:p w:rsidR="00AB76F0" w:rsidRPr="0055545C" w:rsidRDefault="00AB76F0" w:rsidP="00D35C73">
      <w:pPr>
        <w:spacing w:after="0"/>
        <w:jc w:val="center"/>
        <w:rPr>
          <w:b/>
          <w:lang w:val="ru-RU"/>
        </w:rPr>
      </w:pPr>
    </w:p>
    <w:p w:rsidR="00D35C73" w:rsidRPr="00E76256" w:rsidRDefault="00CF54D1" w:rsidP="00735B82">
      <w:pPr>
        <w:shd w:val="clear" w:color="auto" w:fill="FFFFFF"/>
        <w:spacing w:after="0" w:line="240" w:lineRule="auto"/>
        <w:ind w:firstLine="426"/>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закупівлі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bookmarkStart w:id="0" w:name="_Hlk220403023"/>
      <w:proofErr w:type="spellStart"/>
      <w:r w:rsidR="00E24408" w:rsidRPr="00E24408">
        <w:rPr>
          <w:rFonts w:eastAsia="Times New Roman"/>
          <w:b/>
          <w:bCs/>
          <w:color w:val="auto"/>
          <w:sz w:val="22"/>
          <w:szCs w:val="22"/>
          <w:lang w:val="uk-UA"/>
        </w:rPr>
        <w:t>Кейтерингові</w:t>
      </w:r>
      <w:proofErr w:type="spellEnd"/>
      <w:r w:rsidR="00E24408" w:rsidRPr="00E24408">
        <w:rPr>
          <w:rFonts w:eastAsia="Times New Roman"/>
          <w:b/>
          <w:bCs/>
          <w:color w:val="auto"/>
          <w:sz w:val="22"/>
          <w:szCs w:val="22"/>
          <w:lang w:val="uk-UA"/>
        </w:rPr>
        <w:t xml:space="preserve"> послуги (послуги по забезпеченню гарячим харчуванням здобувачів освіти закладів загальної середньої освіти) </w:t>
      </w:r>
      <w:r w:rsidR="00E24408" w:rsidRPr="00E76256">
        <w:rPr>
          <w:rFonts w:eastAsia="Times New Roman"/>
          <w:b/>
          <w:bCs/>
          <w:color w:val="auto"/>
          <w:sz w:val="22"/>
          <w:szCs w:val="22"/>
          <w:lang w:val="uk-UA"/>
        </w:rPr>
        <w:t xml:space="preserve">згідно коду CPV за ДК 021:2015 – 55520000-1 </w:t>
      </w:r>
      <w:proofErr w:type="spellStart"/>
      <w:r w:rsidR="00E24408" w:rsidRPr="00E76256">
        <w:rPr>
          <w:rFonts w:eastAsia="Times New Roman"/>
          <w:b/>
          <w:bCs/>
          <w:color w:val="auto"/>
          <w:sz w:val="22"/>
          <w:szCs w:val="22"/>
          <w:lang w:val="uk-UA"/>
        </w:rPr>
        <w:t>Кейтерингові</w:t>
      </w:r>
      <w:proofErr w:type="spellEnd"/>
      <w:r w:rsidR="00E24408" w:rsidRPr="00E76256">
        <w:rPr>
          <w:rFonts w:eastAsia="Times New Roman"/>
          <w:b/>
          <w:bCs/>
          <w:color w:val="auto"/>
          <w:sz w:val="22"/>
          <w:szCs w:val="22"/>
          <w:lang w:val="uk-UA"/>
        </w:rPr>
        <w:t xml:space="preserve"> послуги</w:t>
      </w:r>
      <w:bookmarkEnd w:id="0"/>
      <w:r w:rsidR="00AC4A34" w:rsidRPr="00E76256">
        <w:rPr>
          <w:rFonts w:eastAsia="Times New Roman"/>
          <w:b/>
          <w:bCs/>
          <w:color w:val="auto"/>
          <w:sz w:val="22"/>
          <w:szCs w:val="22"/>
          <w:lang w:val="uk-UA"/>
        </w:rPr>
        <w:t>.</w:t>
      </w:r>
    </w:p>
    <w:p w:rsidR="00CF54D1" w:rsidRPr="00E76256"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E76256">
        <w:rPr>
          <w:rFonts w:eastAsia="Times New Roman"/>
          <w:color w:val="auto"/>
          <w:sz w:val="22"/>
          <w:szCs w:val="22"/>
          <w:lang w:val="ru-RU"/>
        </w:rPr>
        <w:t>Деталізований</w:t>
      </w:r>
      <w:proofErr w:type="spellEnd"/>
      <w:r w:rsidRPr="00E76256">
        <w:rPr>
          <w:rFonts w:eastAsia="Times New Roman"/>
          <w:color w:val="auto"/>
          <w:sz w:val="22"/>
          <w:szCs w:val="22"/>
          <w:lang w:val="ru-RU"/>
        </w:rPr>
        <w:t xml:space="preserve"> </w:t>
      </w:r>
      <w:r w:rsidRPr="00E76256">
        <w:rPr>
          <w:rFonts w:eastAsia="Times New Roman"/>
          <w:color w:val="auto"/>
          <w:sz w:val="22"/>
          <w:szCs w:val="22"/>
        </w:rPr>
        <w:t>CPV</w:t>
      </w:r>
      <w:r w:rsidRPr="00E76256">
        <w:rPr>
          <w:rFonts w:eastAsia="Times New Roman"/>
          <w:color w:val="auto"/>
          <w:sz w:val="22"/>
          <w:szCs w:val="22"/>
          <w:lang w:val="ru-RU"/>
        </w:rPr>
        <w:t xml:space="preserve"> код (у т.ч. для </w:t>
      </w:r>
      <w:proofErr w:type="spellStart"/>
      <w:r w:rsidRPr="00E76256">
        <w:rPr>
          <w:rFonts w:eastAsia="Times New Roman"/>
          <w:color w:val="auto"/>
          <w:sz w:val="22"/>
          <w:szCs w:val="22"/>
          <w:lang w:val="ru-RU"/>
        </w:rPr>
        <w:t>лотів</w:t>
      </w:r>
      <w:proofErr w:type="spellEnd"/>
      <w:r w:rsidRPr="00E76256">
        <w:rPr>
          <w:rFonts w:eastAsia="Times New Roman"/>
          <w:color w:val="auto"/>
          <w:sz w:val="22"/>
          <w:szCs w:val="22"/>
          <w:lang w:val="ru-RU"/>
        </w:rPr>
        <w:t xml:space="preserve">) та </w:t>
      </w:r>
      <w:proofErr w:type="spellStart"/>
      <w:r w:rsidRPr="00E76256">
        <w:rPr>
          <w:rFonts w:eastAsia="Times New Roman"/>
          <w:color w:val="auto"/>
          <w:sz w:val="22"/>
          <w:szCs w:val="22"/>
          <w:lang w:val="ru-RU"/>
        </w:rPr>
        <w:t>його</w:t>
      </w:r>
      <w:proofErr w:type="spellEnd"/>
      <w:r w:rsidRPr="00E76256">
        <w:rPr>
          <w:rFonts w:eastAsia="Times New Roman"/>
          <w:color w:val="auto"/>
          <w:sz w:val="22"/>
          <w:szCs w:val="22"/>
          <w:lang w:val="ru-RU"/>
        </w:rPr>
        <w:t xml:space="preserve"> </w:t>
      </w:r>
      <w:proofErr w:type="spellStart"/>
      <w:r w:rsidRPr="00E76256">
        <w:rPr>
          <w:rFonts w:eastAsia="Times New Roman"/>
          <w:color w:val="auto"/>
          <w:sz w:val="22"/>
          <w:szCs w:val="22"/>
          <w:lang w:val="ru-RU"/>
        </w:rPr>
        <w:t>назва</w:t>
      </w:r>
      <w:proofErr w:type="spellEnd"/>
      <w:r w:rsidRPr="00E76256">
        <w:rPr>
          <w:rFonts w:eastAsia="Times New Roman"/>
          <w:color w:val="auto"/>
          <w:sz w:val="22"/>
          <w:szCs w:val="22"/>
          <w:lang w:val="ru-RU"/>
        </w:rPr>
        <w:t xml:space="preserve"> ДК 021:2015 –</w:t>
      </w:r>
      <w:r w:rsidR="00642084" w:rsidRPr="00E76256">
        <w:rPr>
          <w:rFonts w:eastAsia="Times New Roman"/>
          <w:color w:val="auto"/>
          <w:sz w:val="22"/>
          <w:szCs w:val="22"/>
          <w:lang w:val="ru-RU"/>
        </w:rPr>
        <w:t xml:space="preserve"> </w:t>
      </w:r>
      <w:r w:rsidR="00533B9F" w:rsidRPr="00E76256">
        <w:rPr>
          <w:rFonts w:eastAsia="Times New Roman"/>
          <w:bCs/>
          <w:color w:val="auto"/>
          <w:sz w:val="22"/>
          <w:szCs w:val="22"/>
          <w:lang w:val="uk-UA"/>
        </w:rPr>
        <w:t>55524000-9</w:t>
      </w:r>
      <w:r w:rsidR="00AC4A34" w:rsidRPr="00E76256">
        <w:rPr>
          <w:rFonts w:eastAsia="Times New Roman"/>
          <w:bCs/>
          <w:color w:val="auto"/>
          <w:sz w:val="22"/>
          <w:szCs w:val="22"/>
          <w:lang w:val="ru-RU"/>
        </w:rPr>
        <w:t xml:space="preserve"> </w:t>
      </w:r>
      <w:r w:rsidR="00AC4A34" w:rsidRPr="00E76256">
        <w:rPr>
          <w:rFonts w:eastAsia="Times New Roman"/>
          <w:color w:val="auto"/>
          <w:sz w:val="22"/>
          <w:szCs w:val="22"/>
          <w:lang w:val="ru-RU"/>
        </w:rPr>
        <w:t>–</w:t>
      </w:r>
      <w:r w:rsidR="00C3150C" w:rsidRPr="00E76256">
        <w:rPr>
          <w:rFonts w:eastAsia="Times New Roman"/>
          <w:color w:val="auto"/>
          <w:sz w:val="22"/>
          <w:szCs w:val="22"/>
          <w:lang w:val="ru-RU"/>
        </w:rPr>
        <w:t xml:space="preserve"> </w:t>
      </w:r>
      <w:proofErr w:type="spellStart"/>
      <w:r w:rsidR="00533B9F" w:rsidRPr="00E76256">
        <w:rPr>
          <w:rFonts w:eastAsia="Times New Roman"/>
          <w:color w:val="auto"/>
          <w:sz w:val="22"/>
          <w:szCs w:val="22"/>
          <w:lang w:val="uk-UA"/>
        </w:rPr>
        <w:t>Кейтерингові</w:t>
      </w:r>
      <w:proofErr w:type="spellEnd"/>
      <w:r w:rsidR="00533B9F" w:rsidRPr="00E76256">
        <w:rPr>
          <w:rFonts w:eastAsia="Times New Roman"/>
          <w:color w:val="auto"/>
          <w:sz w:val="22"/>
          <w:szCs w:val="22"/>
          <w:lang w:val="uk-UA"/>
        </w:rPr>
        <w:t xml:space="preserve"> послуги для шкіл</w:t>
      </w:r>
      <w:r w:rsidRPr="00E76256">
        <w:rPr>
          <w:rFonts w:eastAsia="Times New Roman"/>
          <w:color w:val="auto"/>
          <w:sz w:val="22"/>
          <w:szCs w:val="22"/>
          <w:lang w:val="ru-RU"/>
        </w:rPr>
        <w:t>.</w:t>
      </w:r>
    </w:p>
    <w:p w:rsidR="00735B82" w:rsidRPr="00E76256" w:rsidRDefault="00735B82" w:rsidP="00735B82">
      <w:pPr>
        <w:shd w:val="clear" w:color="auto" w:fill="FFFFFF"/>
        <w:spacing w:after="0" w:line="240" w:lineRule="auto"/>
        <w:ind w:firstLine="426"/>
        <w:jc w:val="both"/>
        <w:rPr>
          <w:rFonts w:eastAsia="Times New Roman"/>
          <w:b/>
          <w:bCs/>
          <w:color w:val="auto"/>
          <w:sz w:val="22"/>
          <w:szCs w:val="22"/>
          <w:lang w:val="ru-RU"/>
        </w:rPr>
      </w:pPr>
    </w:p>
    <w:p w:rsidR="00173767" w:rsidRPr="00E76256" w:rsidRDefault="00173767" w:rsidP="00735B82">
      <w:pPr>
        <w:shd w:val="clear" w:color="auto" w:fill="FFFFFF"/>
        <w:spacing w:after="0" w:line="240" w:lineRule="auto"/>
        <w:ind w:firstLine="426"/>
        <w:jc w:val="both"/>
        <w:rPr>
          <w:rFonts w:eastAsia="Times New Roman"/>
          <w:color w:val="auto"/>
          <w:sz w:val="22"/>
          <w:szCs w:val="22"/>
          <w:lang w:val="ru-RU"/>
        </w:rPr>
      </w:pPr>
      <w:proofErr w:type="spellStart"/>
      <w:r w:rsidRPr="00E76256">
        <w:rPr>
          <w:rFonts w:eastAsia="Times New Roman"/>
          <w:b/>
          <w:bCs/>
          <w:color w:val="auto"/>
          <w:sz w:val="22"/>
          <w:szCs w:val="22"/>
          <w:lang w:val="ru-RU"/>
        </w:rPr>
        <w:t>Ідентифікатор</w:t>
      </w:r>
      <w:proofErr w:type="spellEnd"/>
      <w:r w:rsidRPr="00E76256">
        <w:rPr>
          <w:rFonts w:eastAsia="Times New Roman"/>
          <w:b/>
          <w:bCs/>
          <w:color w:val="auto"/>
          <w:sz w:val="22"/>
          <w:szCs w:val="22"/>
          <w:lang w:val="ru-RU"/>
        </w:rPr>
        <w:t xml:space="preserve"> </w:t>
      </w:r>
      <w:proofErr w:type="spellStart"/>
      <w:r w:rsidRPr="00E76256">
        <w:rPr>
          <w:rFonts w:eastAsia="Times New Roman"/>
          <w:b/>
          <w:bCs/>
          <w:color w:val="auto"/>
          <w:sz w:val="22"/>
          <w:szCs w:val="22"/>
          <w:lang w:val="ru-RU"/>
        </w:rPr>
        <w:t>закупівлі</w:t>
      </w:r>
      <w:proofErr w:type="spellEnd"/>
      <w:r w:rsidRPr="00E76256">
        <w:rPr>
          <w:rFonts w:eastAsia="Times New Roman"/>
          <w:b/>
          <w:bCs/>
          <w:color w:val="auto"/>
          <w:sz w:val="22"/>
          <w:szCs w:val="22"/>
          <w:lang w:val="ru-RU"/>
        </w:rPr>
        <w:t>:</w:t>
      </w:r>
      <w:r w:rsidRPr="00E76256">
        <w:rPr>
          <w:rFonts w:eastAsia="Times New Roman"/>
          <w:b/>
          <w:bCs/>
          <w:color w:val="auto"/>
          <w:sz w:val="22"/>
          <w:szCs w:val="22"/>
          <w:lang w:val="uk-UA"/>
        </w:rPr>
        <w:t xml:space="preserve"> </w:t>
      </w:r>
      <w:bookmarkStart w:id="1" w:name="_Hlk220403038"/>
      <w:r w:rsidR="00470B5E" w:rsidRPr="00E76256">
        <w:rPr>
          <w:color w:val="auto"/>
          <w:sz w:val="22"/>
          <w:szCs w:val="22"/>
          <w:shd w:val="clear" w:color="auto" w:fill="FFFFFF"/>
        </w:rPr>
        <w:t>UA</w:t>
      </w:r>
      <w:r w:rsidR="00470B5E" w:rsidRPr="00E76256">
        <w:rPr>
          <w:color w:val="auto"/>
          <w:sz w:val="22"/>
          <w:szCs w:val="22"/>
          <w:shd w:val="clear" w:color="auto" w:fill="FFFFFF"/>
          <w:lang w:val="ru-RU"/>
        </w:rPr>
        <w:t>-202</w:t>
      </w:r>
      <w:r w:rsidR="00E76256" w:rsidRPr="00E76256">
        <w:rPr>
          <w:color w:val="auto"/>
          <w:sz w:val="22"/>
          <w:szCs w:val="22"/>
          <w:shd w:val="clear" w:color="auto" w:fill="FFFFFF"/>
          <w:lang w:val="ru-RU"/>
        </w:rPr>
        <w:t>6</w:t>
      </w:r>
      <w:r w:rsidR="00470B5E" w:rsidRPr="00E76256">
        <w:rPr>
          <w:color w:val="auto"/>
          <w:sz w:val="22"/>
          <w:szCs w:val="22"/>
          <w:shd w:val="clear" w:color="auto" w:fill="FFFFFF"/>
          <w:lang w:val="ru-RU"/>
        </w:rPr>
        <w:t>-0</w:t>
      </w:r>
      <w:r w:rsidR="00E76256" w:rsidRPr="00E76256">
        <w:rPr>
          <w:color w:val="auto"/>
          <w:sz w:val="22"/>
          <w:szCs w:val="22"/>
          <w:shd w:val="clear" w:color="auto" w:fill="FFFFFF"/>
          <w:lang w:val="ru-RU"/>
        </w:rPr>
        <w:t>1</w:t>
      </w:r>
      <w:r w:rsidR="00470B5E" w:rsidRPr="00E76256">
        <w:rPr>
          <w:color w:val="auto"/>
          <w:sz w:val="22"/>
          <w:szCs w:val="22"/>
          <w:shd w:val="clear" w:color="auto" w:fill="FFFFFF"/>
          <w:lang w:val="ru-RU"/>
        </w:rPr>
        <w:t>-2</w:t>
      </w:r>
      <w:r w:rsidR="00E76256" w:rsidRPr="00E76256">
        <w:rPr>
          <w:color w:val="auto"/>
          <w:sz w:val="22"/>
          <w:szCs w:val="22"/>
          <w:shd w:val="clear" w:color="auto" w:fill="FFFFFF"/>
          <w:lang w:val="ru-RU"/>
        </w:rPr>
        <w:t>7</w:t>
      </w:r>
      <w:r w:rsidR="00470B5E" w:rsidRPr="00E76256">
        <w:rPr>
          <w:color w:val="auto"/>
          <w:sz w:val="22"/>
          <w:szCs w:val="22"/>
          <w:shd w:val="clear" w:color="auto" w:fill="FFFFFF"/>
          <w:lang w:val="ru-RU"/>
        </w:rPr>
        <w:t>-</w:t>
      </w:r>
      <w:r w:rsidR="00E76256" w:rsidRPr="00E76256">
        <w:rPr>
          <w:color w:val="auto"/>
          <w:sz w:val="22"/>
          <w:szCs w:val="22"/>
          <w:shd w:val="clear" w:color="auto" w:fill="FFFFFF"/>
          <w:lang w:val="ru-RU"/>
        </w:rPr>
        <w:t>003137</w:t>
      </w:r>
      <w:r w:rsidR="00470B5E" w:rsidRPr="00E76256">
        <w:rPr>
          <w:color w:val="auto"/>
          <w:sz w:val="22"/>
          <w:szCs w:val="22"/>
          <w:shd w:val="clear" w:color="auto" w:fill="FFFFFF"/>
          <w:lang w:val="ru-RU"/>
        </w:rPr>
        <w:t>-</w:t>
      </w:r>
      <w:r w:rsidR="00470B5E" w:rsidRPr="00E76256">
        <w:rPr>
          <w:color w:val="auto"/>
          <w:sz w:val="22"/>
          <w:szCs w:val="22"/>
          <w:shd w:val="clear" w:color="auto" w:fill="FFFFFF"/>
        </w:rPr>
        <w:t>a</w:t>
      </w:r>
      <w:bookmarkEnd w:id="1"/>
      <w:r w:rsidR="00F228C6" w:rsidRPr="00E76256">
        <w:rPr>
          <w:rFonts w:eastAsia="Times New Roman"/>
          <w:color w:val="auto"/>
          <w:sz w:val="22"/>
          <w:szCs w:val="22"/>
          <w:lang w:val="ru-RU"/>
        </w:rPr>
        <w:t>.</w:t>
      </w:r>
    </w:p>
    <w:p w:rsidR="00D35C73" w:rsidRPr="00E76256" w:rsidRDefault="00D35C73" w:rsidP="00735B82">
      <w:pPr>
        <w:shd w:val="clear" w:color="auto" w:fill="FFFFFF"/>
        <w:spacing w:after="0" w:line="240" w:lineRule="auto"/>
        <w:ind w:firstLine="426"/>
        <w:jc w:val="both"/>
        <w:rPr>
          <w:rFonts w:eastAsia="Times New Roman"/>
          <w:color w:val="auto"/>
          <w:sz w:val="22"/>
          <w:szCs w:val="22"/>
          <w:lang w:val="ru-RU"/>
        </w:rPr>
      </w:pPr>
    </w:p>
    <w:p w:rsidR="00CF54D1" w:rsidRPr="00115087" w:rsidRDefault="00CF54D1" w:rsidP="00735B82">
      <w:pPr>
        <w:shd w:val="clear" w:color="auto" w:fill="FFFFFF"/>
        <w:spacing w:after="0" w:line="240" w:lineRule="auto"/>
        <w:ind w:firstLine="426"/>
        <w:jc w:val="both"/>
        <w:rPr>
          <w:rFonts w:eastAsia="Times New Roman"/>
          <w:color w:val="auto"/>
          <w:sz w:val="22"/>
          <w:szCs w:val="22"/>
          <w:lang w:val="ru-RU"/>
        </w:rPr>
      </w:pPr>
      <w:r w:rsidRPr="00E76256">
        <w:rPr>
          <w:rFonts w:eastAsia="Times New Roman"/>
          <w:b/>
          <w:bCs/>
          <w:color w:val="auto"/>
          <w:sz w:val="22"/>
          <w:szCs w:val="22"/>
          <w:lang w:val="ru-RU"/>
        </w:rPr>
        <w:t xml:space="preserve">Вид </w:t>
      </w:r>
      <w:proofErr w:type="spellStart"/>
      <w:r w:rsidRPr="00E76256">
        <w:rPr>
          <w:rFonts w:eastAsia="Times New Roman"/>
          <w:b/>
          <w:bCs/>
          <w:color w:val="auto"/>
          <w:sz w:val="22"/>
          <w:szCs w:val="22"/>
          <w:lang w:val="ru-RU"/>
        </w:rPr>
        <w:t>процедури</w:t>
      </w:r>
      <w:proofErr w:type="spellEnd"/>
      <w:r w:rsidRPr="00E76256">
        <w:rPr>
          <w:rFonts w:eastAsia="Times New Roman"/>
          <w:b/>
          <w:bCs/>
          <w:color w:val="auto"/>
          <w:sz w:val="22"/>
          <w:szCs w:val="22"/>
          <w:lang w:val="ru-RU"/>
        </w:rPr>
        <w:t xml:space="preserve"> </w:t>
      </w:r>
      <w:proofErr w:type="spellStart"/>
      <w:r w:rsidRPr="00E76256">
        <w:rPr>
          <w:rFonts w:eastAsia="Times New Roman"/>
          <w:b/>
          <w:bCs/>
          <w:color w:val="auto"/>
          <w:sz w:val="22"/>
          <w:szCs w:val="22"/>
          <w:lang w:val="ru-RU"/>
        </w:rPr>
        <w:t>закупівлі</w:t>
      </w:r>
      <w:proofErr w:type="spellEnd"/>
      <w:r w:rsidRPr="00E76256">
        <w:rPr>
          <w:rFonts w:eastAsia="Times New Roman"/>
          <w:b/>
          <w:bCs/>
          <w:color w:val="auto"/>
          <w:sz w:val="22"/>
          <w:szCs w:val="22"/>
          <w:lang w:val="ru-RU"/>
        </w:rPr>
        <w:t>:</w:t>
      </w:r>
      <w:r w:rsidRPr="00E76256">
        <w:rPr>
          <w:rFonts w:eastAsia="Times New Roman"/>
          <w:color w:val="auto"/>
          <w:sz w:val="22"/>
          <w:szCs w:val="22"/>
        </w:rPr>
        <w:t> </w:t>
      </w:r>
      <w:proofErr w:type="spellStart"/>
      <w:r w:rsidR="001655A5" w:rsidRPr="00E76256">
        <w:rPr>
          <w:rFonts w:eastAsia="Times New Roman"/>
          <w:color w:val="auto"/>
          <w:sz w:val="22"/>
          <w:szCs w:val="22"/>
          <w:lang w:val="ru-RU"/>
        </w:rPr>
        <w:t>відкриті</w:t>
      </w:r>
      <w:proofErr w:type="spellEnd"/>
      <w:r w:rsidR="001655A5" w:rsidRPr="00E76256">
        <w:rPr>
          <w:rFonts w:eastAsia="Times New Roman"/>
          <w:color w:val="auto"/>
          <w:sz w:val="22"/>
          <w:szCs w:val="22"/>
          <w:lang w:val="ru-RU"/>
        </w:rPr>
        <w:t xml:space="preserve"> торги </w:t>
      </w:r>
      <w:proofErr w:type="gramStart"/>
      <w:r w:rsidR="001655A5" w:rsidRPr="00E76256">
        <w:rPr>
          <w:rFonts w:eastAsia="Times New Roman"/>
          <w:color w:val="auto"/>
          <w:sz w:val="22"/>
          <w:szCs w:val="22"/>
          <w:lang w:val="ru-RU"/>
        </w:rPr>
        <w:t>у порядку</w:t>
      </w:r>
      <w:proofErr w:type="gram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визначеному</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Постановою</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Кабінету</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Міністрів</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України</w:t>
      </w:r>
      <w:proofErr w:type="spellEnd"/>
      <w:r w:rsidR="001655A5" w:rsidRPr="00E76256">
        <w:rPr>
          <w:rFonts w:eastAsia="Times New Roman"/>
          <w:color w:val="auto"/>
          <w:sz w:val="22"/>
          <w:szCs w:val="22"/>
          <w:lang w:val="ru-RU"/>
        </w:rPr>
        <w:t xml:space="preserve"> «Про </w:t>
      </w:r>
      <w:proofErr w:type="spellStart"/>
      <w:r w:rsidR="001655A5" w:rsidRPr="00E76256">
        <w:rPr>
          <w:rFonts w:eastAsia="Times New Roman"/>
          <w:color w:val="auto"/>
          <w:sz w:val="22"/>
          <w:szCs w:val="22"/>
          <w:lang w:val="ru-RU"/>
        </w:rPr>
        <w:t>затвердження</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особливостей</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здійснення</w:t>
      </w:r>
      <w:proofErr w:type="spellEnd"/>
      <w:r w:rsidR="001655A5" w:rsidRPr="00E76256">
        <w:rPr>
          <w:rFonts w:eastAsia="Times New Roman"/>
          <w:color w:val="auto"/>
          <w:sz w:val="22"/>
          <w:szCs w:val="22"/>
          <w:lang w:val="ru-RU"/>
        </w:rPr>
        <w:t xml:space="preserve"> </w:t>
      </w:r>
      <w:proofErr w:type="spellStart"/>
      <w:r w:rsidR="001655A5" w:rsidRPr="00E76256">
        <w:rPr>
          <w:rFonts w:eastAsia="Times New Roman"/>
          <w:color w:val="auto"/>
          <w:sz w:val="22"/>
          <w:szCs w:val="22"/>
          <w:lang w:val="ru-RU"/>
        </w:rPr>
        <w:t>публічних</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закупівель</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товарів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робіт</w:t>
      </w:r>
      <w:proofErr w:type="spellEnd"/>
      <w:r w:rsidR="001655A5" w:rsidRPr="001655A5">
        <w:rPr>
          <w:rFonts w:eastAsia="Times New Roman"/>
          <w:color w:val="auto"/>
          <w:sz w:val="22"/>
          <w:szCs w:val="22"/>
          <w:lang w:val="ru-RU"/>
        </w:rPr>
        <w:t xml:space="preserve"> і </w:t>
      </w:r>
      <w:proofErr w:type="spellStart"/>
      <w:r w:rsidR="001655A5" w:rsidRPr="001655A5">
        <w:rPr>
          <w:rFonts w:eastAsia="Times New Roman"/>
          <w:color w:val="auto"/>
          <w:sz w:val="22"/>
          <w:szCs w:val="22"/>
          <w:lang w:val="ru-RU"/>
        </w:rPr>
        <w:t>послуг</w:t>
      </w:r>
      <w:proofErr w:type="spellEnd"/>
      <w:r w:rsidR="001655A5" w:rsidRPr="001655A5">
        <w:rPr>
          <w:rFonts w:eastAsia="Times New Roman"/>
          <w:color w:val="auto"/>
          <w:sz w:val="22"/>
          <w:szCs w:val="22"/>
          <w:lang w:val="ru-RU"/>
        </w:rPr>
        <w:t xml:space="preserve"> для </w:t>
      </w:r>
      <w:proofErr w:type="spellStart"/>
      <w:r w:rsidR="001655A5" w:rsidRPr="001655A5">
        <w:rPr>
          <w:rFonts w:eastAsia="Times New Roman"/>
          <w:color w:val="auto"/>
          <w:sz w:val="22"/>
          <w:szCs w:val="22"/>
          <w:lang w:val="ru-RU"/>
        </w:rPr>
        <w:t>замовників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передбачених</w:t>
      </w:r>
      <w:proofErr w:type="spellEnd"/>
      <w:r w:rsidR="001655A5" w:rsidRPr="001655A5">
        <w:rPr>
          <w:rFonts w:eastAsia="Times New Roman"/>
          <w:color w:val="auto"/>
          <w:sz w:val="22"/>
          <w:szCs w:val="22"/>
          <w:lang w:val="ru-RU"/>
        </w:rPr>
        <w:t xml:space="preserve"> Законом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публічні</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закупівлі</w:t>
      </w:r>
      <w:proofErr w:type="spellEnd"/>
      <w:r w:rsidR="001655A5" w:rsidRPr="001655A5">
        <w:rPr>
          <w:rFonts w:eastAsia="Times New Roman"/>
          <w:color w:val="auto"/>
          <w:sz w:val="22"/>
          <w:szCs w:val="22"/>
          <w:lang w:val="ru-RU"/>
        </w:rPr>
        <w:t xml:space="preserve">”, на </w:t>
      </w:r>
      <w:proofErr w:type="spellStart"/>
      <w:r w:rsidR="001655A5" w:rsidRPr="001655A5">
        <w:rPr>
          <w:rFonts w:eastAsia="Times New Roman"/>
          <w:color w:val="auto"/>
          <w:sz w:val="22"/>
          <w:szCs w:val="22"/>
          <w:lang w:val="ru-RU"/>
        </w:rPr>
        <w:t>період</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дії</w:t>
      </w:r>
      <w:proofErr w:type="spellEnd"/>
      <w:r w:rsidR="001655A5" w:rsidRPr="001655A5">
        <w:rPr>
          <w:rFonts w:eastAsia="Times New Roman"/>
          <w:color w:val="auto"/>
          <w:sz w:val="22"/>
          <w:szCs w:val="22"/>
          <w:lang w:val="ru-RU"/>
        </w:rPr>
        <w:t xml:space="preserve"> правового режиму </w:t>
      </w:r>
      <w:proofErr w:type="spellStart"/>
      <w:r w:rsidR="001655A5" w:rsidRPr="001655A5">
        <w:rPr>
          <w:rFonts w:eastAsia="Times New Roman"/>
          <w:color w:val="auto"/>
          <w:sz w:val="22"/>
          <w:szCs w:val="22"/>
          <w:lang w:val="ru-RU"/>
        </w:rPr>
        <w:t>воєнного</w:t>
      </w:r>
      <w:proofErr w:type="spellEnd"/>
      <w:r w:rsidR="001655A5" w:rsidRPr="001655A5">
        <w:rPr>
          <w:rFonts w:eastAsia="Times New Roman"/>
          <w:color w:val="auto"/>
          <w:sz w:val="22"/>
          <w:szCs w:val="22"/>
          <w:lang w:val="ru-RU"/>
        </w:rPr>
        <w:t xml:space="preserve"> стану в </w:t>
      </w:r>
      <w:proofErr w:type="spellStart"/>
      <w:r w:rsidR="001655A5" w:rsidRPr="001655A5">
        <w:rPr>
          <w:rFonts w:eastAsia="Times New Roman"/>
          <w:color w:val="auto"/>
          <w:sz w:val="22"/>
          <w:szCs w:val="22"/>
          <w:lang w:val="ru-RU"/>
        </w:rPr>
        <w:t>Україні</w:t>
      </w:r>
      <w:proofErr w:type="spellEnd"/>
      <w:r w:rsidR="001655A5" w:rsidRPr="001655A5">
        <w:rPr>
          <w:rFonts w:eastAsia="Times New Roman"/>
          <w:color w:val="auto"/>
          <w:sz w:val="22"/>
          <w:szCs w:val="22"/>
          <w:lang w:val="ru-RU"/>
        </w:rPr>
        <w:t xml:space="preserve"> та </w:t>
      </w:r>
      <w:proofErr w:type="spellStart"/>
      <w:r w:rsidR="001655A5" w:rsidRPr="001655A5">
        <w:rPr>
          <w:rFonts w:eastAsia="Times New Roman"/>
          <w:color w:val="auto"/>
          <w:sz w:val="22"/>
          <w:szCs w:val="22"/>
          <w:lang w:val="ru-RU"/>
        </w:rPr>
        <w:t>протягом</w:t>
      </w:r>
      <w:proofErr w:type="spellEnd"/>
      <w:r w:rsidR="001655A5" w:rsidRPr="001655A5">
        <w:rPr>
          <w:rFonts w:eastAsia="Times New Roman"/>
          <w:color w:val="auto"/>
          <w:sz w:val="22"/>
          <w:szCs w:val="22"/>
          <w:lang w:val="ru-RU"/>
        </w:rPr>
        <w:t xml:space="preserve"> 90 </w:t>
      </w:r>
      <w:proofErr w:type="spellStart"/>
      <w:r w:rsidR="001655A5" w:rsidRPr="001655A5">
        <w:rPr>
          <w:rFonts w:eastAsia="Times New Roman"/>
          <w:color w:val="auto"/>
          <w:sz w:val="22"/>
          <w:szCs w:val="22"/>
          <w:lang w:val="ru-RU"/>
        </w:rPr>
        <w:t>днів</w:t>
      </w:r>
      <w:proofErr w:type="spellEnd"/>
      <w:r w:rsidR="001655A5" w:rsidRPr="001655A5">
        <w:rPr>
          <w:rFonts w:eastAsia="Times New Roman"/>
          <w:color w:val="auto"/>
          <w:sz w:val="22"/>
          <w:szCs w:val="22"/>
          <w:lang w:val="ru-RU"/>
        </w:rPr>
        <w:t xml:space="preserve"> з дня </w:t>
      </w:r>
      <w:proofErr w:type="spellStart"/>
      <w:r w:rsidR="001655A5" w:rsidRPr="001655A5">
        <w:rPr>
          <w:rFonts w:eastAsia="Times New Roman"/>
          <w:color w:val="auto"/>
          <w:sz w:val="22"/>
          <w:szCs w:val="22"/>
          <w:lang w:val="ru-RU"/>
        </w:rPr>
        <w:t>його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припинення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або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скасування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від</w:t>
      </w:r>
      <w:proofErr w:type="spellEnd"/>
      <w:r w:rsidR="001655A5" w:rsidRPr="001655A5">
        <w:rPr>
          <w:rFonts w:eastAsia="Times New Roman"/>
          <w:color w:val="auto"/>
          <w:sz w:val="22"/>
          <w:szCs w:val="22"/>
          <w:lang w:val="ru-RU"/>
        </w:rPr>
        <w:t xml:space="preserve"> 12.10.2022 № 1178</w:t>
      </w:r>
      <w:r w:rsidR="00C3150C">
        <w:rPr>
          <w:rFonts w:eastAsia="Times New Roman"/>
          <w:color w:val="auto"/>
          <w:sz w:val="22"/>
          <w:szCs w:val="22"/>
          <w:lang w:val="ru-RU"/>
        </w:rPr>
        <w:t xml:space="preserve">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rsidR="0093228E" w:rsidRPr="00166243"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66243">
        <w:rPr>
          <w:rFonts w:eastAsia="Times New Roman"/>
          <w:b/>
          <w:color w:val="auto"/>
          <w:sz w:val="22"/>
          <w:szCs w:val="22"/>
          <w:lang w:val="ru-RU"/>
        </w:rPr>
        <w:t>Очікувана</w:t>
      </w:r>
      <w:proofErr w:type="spellEnd"/>
      <w:r w:rsidRPr="00166243">
        <w:rPr>
          <w:rFonts w:eastAsia="Times New Roman"/>
          <w:b/>
          <w:color w:val="auto"/>
          <w:sz w:val="22"/>
          <w:szCs w:val="22"/>
          <w:lang w:val="ru-RU"/>
        </w:rPr>
        <w:t xml:space="preserve"> </w:t>
      </w:r>
      <w:proofErr w:type="spellStart"/>
      <w:r w:rsidRPr="00166243">
        <w:rPr>
          <w:rFonts w:eastAsia="Times New Roman"/>
          <w:b/>
          <w:color w:val="auto"/>
          <w:sz w:val="22"/>
          <w:szCs w:val="22"/>
          <w:lang w:val="ru-RU"/>
        </w:rPr>
        <w:t>вартість</w:t>
      </w:r>
      <w:proofErr w:type="spellEnd"/>
      <w:r w:rsidRPr="00166243">
        <w:rPr>
          <w:rFonts w:eastAsia="Times New Roman"/>
          <w:b/>
          <w:color w:val="auto"/>
          <w:sz w:val="22"/>
          <w:szCs w:val="22"/>
          <w:lang w:val="ru-RU"/>
        </w:rPr>
        <w:t xml:space="preserve"> та </w:t>
      </w:r>
      <w:proofErr w:type="spellStart"/>
      <w:r w:rsidRPr="00166243">
        <w:rPr>
          <w:rFonts w:eastAsia="Times New Roman"/>
          <w:b/>
          <w:color w:val="auto"/>
          <w:sz w:val="22"/>
          <w:szCs w:val="22"/>
          <w:lang w:val="ru-RU"/>
        </w:rPr>
        <w:t>обґрунтування</w:t>
      </w:r>
      <w:proofErr w:type="spellEnd"/>
      <w:r w:rsidRPr="00166243">
        <w:rPr>
          <w:rFonts w:eastAsia="Times New Roman"/>
          <w:b/>
          <w:color w:val="auto"/>
          <w:sz w:val="22"/>
          <w:szCs w:val="22"/>
          <w:lang w:val="ru-RU"/>
        </w:rPr>
        <w:t xml:space="preserve"> </w:t>
      </w:r>
      <w:proofErr w:type="spellStart"/>
      <w:r w:rsidRPr="00166243">
        <w:rPr>
          <w:rFonts w:eastAsia="Times New Roman"/>
          <w:b/>
          <w:color w:val="auto"/>
          <w:sz w:val="22"/>
          <w:szCs w:val="22"/>
          <w:lang w:val="ru-RU"/>
        </w:rPr>
        <w:t>очікуваної</w:t>
      </w:r>
      <w:proofErr w:type="spellEnd"/>
      <w:r w:rsidRPr="00166243">
        <w:rPr>
          <w:rFonts w:eastAsia="Times New Roman"/>
          <w:b/>
          <w:color w:val="auto"/>
          <w:sz w:val="22"/>
          <w:szCs w:val="22"/>
          <w:lang w:val="ru-RU"/>
        </w:rPr>
        <w:t xml:space="preserve"> </w:t>
      </w:r>
      <w:proofErr w:type="spellStart"/>
      <w:r w:rsidRPr="00166243">
        <w:rPr>
          <w:rFonts w:eastAsia="Times New Roman"/>
          <w:b/>
          <w:color w:val="auto"/>
          <w:sz w:val="22"/>
          <w:szCs w:val="22"/>
          <w:lang w:val="ru-RU"/>
        </w:rPr>
        <w:t>вартості</w:t>
      </w:r>
      <w:proofErr w:type="spellEnd"/>
      <w:r w:rsidRPr="00166243">
        <w:rPr>
          <w:rFonts w:eastAsia="Times New Roman"/>
          <w:b/>
          <w:color w:val="auto"/>
          <w:sz w:val="22"/>
          <w:szCs w:val="22"/>
          <w:lang w:val="ru-RU"/>
        </w:rPr>
        <w:t xml:space="preserve"> предмета </w:t>
      </w:r>
      <w:proofErr w:type="spellStart"/>
      <w:r w:rsidRPr="00166243">
        <w:rPr>
          <w:rFonts w:eastAsia="Times New Roman"/>
          <w:b/>
          <w:color w:val="auto"/>
          <w:sz w:val="22"/>
          <w:szCs w:val="22"/>
          <w:lang w:val="ru-RU"/>
        </w:rPr>
        <w:t>закупівлі</w:t>
      </w:r>
      <w:proofErr w:type="spellEnd"/>
      <w:r w:rsidRPr="00166243">
        <w:rPr>
          <w:rFonts w:eastAsia="Times New Roman"/>
          <w:color w:val="auto"/>
          <w:sz w:val="22"/>
          <w:szCs w:val="22"/>
          <w:lang w:val="ru-RU"/>
        </w:rPr>
        <w:t>:</w:t>
      </w:r>
    </w:p>
    <w:p w:rsidR="00CF54D1" w:rsidRPr="00166243" w:rsidRDefault="00166243" w:rsidP="00735B82">
      <w:pPr>
        <w:shd w:val="clear" w:color="auto" w:fill="FFFFFF"/>
        <w:spacing w:after="0" w:line="240" w:lineRule="auto"/>
        <w:ind w:firstLine="426"/>
        <w:jc w:val="both"/>
        <w:rPr>
          <w:rFonts w:eastAsia="Times New Roman"/>
          <w:color w:val="auto"/>
          <w:sz w:val="22"/>
          <w:szCs w:val="22"/>
          <w:lang w:val="ru-RU"/>
        </w:rPr>
      </w:pPr>
      <w:r w:rsidRPr="00166243">
        <w:rPr>
          <w:rFonts w:eastAsia="Times New Roman"/>
          <w:bCs/>
          <w:color w:val="auto"/>
          <w:sz w:val="22"/>
          <w:szCs w:val="22"/>
          <w:lang w:val="ru-RU"/>
        </w:rPr>
        <w:t>12 334 044</w:t>
      </w:r>
      <w:r w:rsidR="00470B5E" w:rsidRPr="00166243">
        <w:rPr>
          <w:rFonts w:eastAsia="Times New Roman"/>
          <w:bCs/>
          <w:color w:val="auto"/>
          <w:sz w:val="22"/>
          <w:szCs w:val="22"/>
          <w:lang w:val="ru-RU"/>
        </w:rPr>
        <w:t>,</w:t>
      </w:r>
      <w:r w:rsidRPr="00166243">
        <w:rPr>
          <w:rFonts w:eastAsia="Times New Roman"/>
          <w:bCs/>
          <w:color w:val="auto"/>
          <w:sz w:val="22"/>
          <w:szCs w:val="22"/>
          <w:lang w:val="ru-RU"/>
        </w:rPr>
        <w:t>0</w:t>
      </w:r>
      <w:r w:rsidR="00470B5E" w:rsidRPr="00166243">
        <w:rPr>
          <w:rFonts w:eastAsia="Times New Roman"/>
          <w:bCs/>
          <w:color w:val="auto"/>
          <w:sz w:val="22"/>
          <w:szCs w:val="22"/>
          <w:lang w:val="ru-RU"/>
        </w:rPr>
        <w:t>0 грн. (</w:t>
      </w:r>
      <w:proofErr w:type="spellStart"/>
      <w:r w:rsidRPr="00166243">
        <w:rPr>
          <w:rFonts w:eastAsia="Times New Roman"/>
          <w:bCs/>
          <w:color w:val="auto"/>
          <w:sz w:val="22"/>
          <w:szCs w:val="22"/>
          <w:lang w:val="ru-RU"/>
        </w:rPr>
        <w:t>Дванадцять</w:t>
      </w:r>
      <w:proofErr w:type="spellEnd"/>
      <w:r w:rsidR="00470B5E" w:rsidRPr="00166243">
        <w:rPr>
          <w:rFonts w:eastAsia="Times New Roman"/>
          <w:bCs/>
          <w:color w:val="auto"/>
          <w:sz w:val="22"/>
          <w:szCs w:val="22"/>
          <w:lang w:val="ru-RU"/>
        </w:rPr>
        <w:t xml:space="preserve"> </w:t>
      </w:r>
      <w:proofErr w:type="spellStart"/>
      <w:r w:rsidR="00470B5E" w:rsidRPr="00166243">
        <w:rPr>
          <w:rFonts w:eastAsia="Times New Roman"/>
          <w:bCs/>
          <w:color w:val="auto"/>
          <w:sz w:val="22"/>
          <w:szCs w:val="22"/>
          <w:lang w:val="ru-RU"/>
        </w:rPr>
        <w:t>мільйонів</w:t>
      </w:r>
      <w:proofErr w:type="spellEnd"/>
      <w:r w:rsidR="00470B5E" w:rsidRPr="00166243">
        <w:rPr>
          <w:rFonts w:eastAsia="Times New Roman"/>
          <w:bCs/>
          <w:color w:val="auto"/>
          <w:sz w:val="22"/>
          <w:szCs w:val="22"/>
          <w:lang w:val="ru-RU"/>
        </w:rPr>
        <w:t xml:space="preserve"> </w:t>
      </w:r>
      <w:r w:rsidRPr="00166243">
        <w:rPr>
          <w:rFonts w:eastAsia="Times New Roman"/>
          <w:bCs/>
          <w:color w:val="auto"/>
          <w:sz w:val="22"/>
          <w:szCs w:val="22"/>
          <w:lang w:val="ru-RU"/>
        </w:rPr>
        <w:t xml:space="preserve">триста </w:t>
      </w:r>
      <w:proofErr w:type="spellStart"/>
      <w:r w:rsidRPr="00166243">
        <w:rPr>
          <w:rFonts w:eastAsia="Times New Roman"/>
          <w:bCs/>
          <w:color w:val="auto"/>
          <w:sz w:val="22"/>
          <w:szCs w:val="22"/>
          <w:lang w:val="ru-RU"/>
        </w:rPr>
        <w:t>тридцять</w:t>
      </w:r>
      <w:proofErr w:type="spellEnd"/>
      <w:r w:rsidRPr="00166243">
        <w:rPr>
          <w:rFonts w:eastAsia="Times New Roman"/>
          <w:bCs/>
          <w:color w:val="auto"/>
          <w:sz w:val="22"/>
          <w:szCs w:val="22"/>
          <w:lang w:val="ru-RU"/>
        </w:rPr>
        <w:t xml:space="preserve"> </w:t>
      </w:r>
      <w:proofErr w:type="spellStart"/>
      <w:r w:rsidRPr="00166243">
        <w:rPr>
          <w:rFonts w:eastAsia="Times New Roman"/>
          <w:bCs/>
          <w:color w:val="auto"/>
          <w:sz w:val="22"/>
          <w:szCs w:val="22"/>
          <w:lang w:val="ru-RU"/>
        </w:rPr>
        <w:t>чотири</w:t>
      </w:r>
      <w:proofErr w:type="spellEnd"/>
      <w:r w:rsidR="00470B5E" w:rsidRPr="00166243">
        <w:rPr>
          <w:rFonts w:eastAsia="Times New Roman"/>
          <w:bCs/>
          <w:color w:val="auto"/>
          <w:sz w:val="22"/>
          <w:szCs w:val="22"/>
          <w:lang w:val="ru-RU"/>
        </w:rPr>
        <w:t xml:space="preserve"> </w:t>
      </w:r>
      <w:proofErr w:type="spellStart"/>
      <w:r w:rsidR="00470B5E" w:rsidRPr="00166243">
        <w:rPr>
          <w:rFonts w:eastAsia="Times New Roman"/>
          <w:bCs/>
          <w:color w:val="auto"/>
          <w:sz w:val="22"/>
          <w:szCs w:val="22"/>
          <w:lang w:val="ru-RU"/>
        </w:rPr>
        <w:t>тисяч</w:t>
      </w:r>
      <w:r w:rsidRPr="00166243">
        <w:rPr>
          <w:rFonts w:eastAsia="Times New Roman"/>
          <w:bCs/>
          <w:color w:val="auto"/>
          <w:sz w:val="22"/>
          <w:szCs w:val="22"/>
          <w:lang w:val="ru-RU"/>
        </w:rPr>
        <w:t>і</w:t>
      </w:r>
      <w:proofErr w:type="spellEnd"/>
      <w:r w:rsidR="00470B5E" w:rsidRPr="00166243">
        <w:rPr>
          <w:rFonts w:eastAsia="Times New Roman"/>
          <w:bCs/>
          <w:color w:val="auto"/>
          <w:sz w:val="22"/>
          <w:szCs w:val="22"/>
          <w:lang w:val="ru-RU"/>
        </w:rPr>
        <w:t xml:space="preserve"> </w:t>
      </w:r>
      <w:r w:rsidRPr="00166243">
        <w:rPr>
          <w:rFonts w:eastAsia="Times New Roman"/>
          <w:bCs/>
          <w:color w:val="auto"/>
          <w:sz w:val="22"/>
          <w:szCs w:val="22"/>
          <w:lang w:val="ru-RU"/>
        </w:rPr>
        <w:t xml:space="preserve">сорок </w:t>
      </w:r>
      <w:proofErr w:type="spellStart"/>
      <w:r w:rsidRPr="00166243">
        <w:rPr>
          <w:rFonts w:eastAsia="Times New Roman"/>
          <w:bCs/>
          <w:color w:val="auto"/>
          <w:sz w:val="22"/>
          <w:szCs w:val="22"/>
          <w:lang w:val="ru-RU"/>
        </w:rPr>
        <w:t>чотири</w:t>
      </w:r>
      <w:proofErr w:type="spellEnd"/>
      <w:r w:rsidR="00470B5E" w:rsidRPr="00166243">
        <w:rPr>
          <w:rFonts w:eastAsia="Times New Roman"/>
          <w:bCs/>
          <w:color w:val="auto"/>
          <w:sz w:val="22"/>
          <w:szCs w:val="22"/>
          <w:lang w:val="ru-RU"/>
        </w:rPr>
        <w:t xml:space="preserve"> грн. </w:t>
      </w:r>
      <w:r w:rsidRPr="00166243">
        <w:rPr>
          <w:rFonts w:eastAsia="Times New Roman"/>
          <w:bCs/>
          <w:color w:val="auto"/>
          <w:sz w:val="22"/>
          <w:szCs w:val="22"/>
          <w:lang w:val="ru-RU"/>
        </w:rPr>
        <w:t>0</w:t>
      </w:r>
      <w:r w:rsidR="00470B5E" w:rsidRPr="00166243">
        <w:rPr>
          <w:rFonts w:eastAsia="Times New Roman"/>
          <w:bCs/>
          <w:color w:val="auto"/>
          <w:sz w:val="22"/>
          <w:szCs w:val="22"/>
          <w:lang w:val="ru-RU"/>
        </w:rPr>
        <w:t xml:space="preserve">0 коп.) </w:t>
      </w:r>
      <w:r w:rsidRPr="00166243">
        <w:rPr>
          <w:rFonts w:eastAsia="Times New Roman"/>
          <w:bCs/>
          <w:color w:val="auto"/>
          <w:sz w:val="22"/>
          <w:szCs w:val="22"/>
          <w:lang w:val="ru-RU"/>
        </w:rPr>
        <w:t>без</w:t>
      </w:r>
      <w:r w:rsidR="00470B5E" w:rsidRPr="00166243">
        <w:rPr>
          <w:rFonts w:eastAsia="Times New Roman"/>
          <w:bCs/>
          <w:color w:val="auto"/>
          <w:sz w:val="22"/>
          <w:szCs w:val="22"/>
          <w:lang w:val="ru-RU"/>
        </w:rPr>
        <w:t xml:space="preserve"> ПДВ</w:t>
      </w:r>
      <w:r w:rsidR="0093228E" w:rsidRPr="00166243">
        <w:rPr>
          <w:rFonts w:eastAsia="Times New Roman"/>
          <w:color w:val="auto"/>
          <w:sz w:val="22"/>
          <w:szCs w:val="22"/>
          <w:lang w:val="ru-RU"/>
        </w:rPr>
        <w:t>.</w:t>
      </w:r>
    </w:p>
    <w:p w:rsidR="00417478" w:rsidRPr="00470B5E" w:rsidRDefault="00043274" w:rsidP="00735B82">
      <w:pPr>
        <w:shd w:val="clear" w:color="auto" w:fill="FFFFFF"/>
        <w:spacing w:after="0" w:line="240" w:lineRule="auto"/>
        <w:ind w:firstLine="426"/>
        <w:jc w:val="both"/>
        <w:rPr>
          <w:rFonts w:eastAsia="Times New Roman"/>
          <w:color w:val="auto"/>
          <w:sz w:val="22"/>
          <w:szCs w:val="22"/>
          <w:lang w:val="uk-UA"/>
        </w:rPr>
      </w:pPr>
      <w:proofErr w:type="spellStart"/>
      <w:r w:rsidRPr="00166243">
        <w:rPr>
          <w:rFonts w:eastAsia="Times New Roman"/>
          <w:color w:val="auto"/>
          <w:sz w:val="22"/>
          <w:szCs w:val="22"/>
          <w:lang w:val="ru-RU"/>
        </w:rPr>
        <w:t>Очікувану</w:t>
      </w:r>
      <w:proofErr w:type="spellEnd"/>
      <w:r w:rsidRPr="00166243">
        <w:rPr>
          <w:rFonts w:eastAsia="Times New Roman"/>
          <w:color w:val="auto"/>
          <w:sz w:val="22"/>
          <w:szCs w:val="22"/>
          <w:lang w:val="ru-RU"/>
        </w:rPr>
        <w:t xml:space="preserve"> </w:t>
      </w:r>
      <w:proofErr w:type="spellStart"/>
      <w:r w:rsidRPr="00166243">
        <w:rPr>
          <w:rFonts w:eastAsia="Times New Roman"/>
          <w:color w:val="auto"/>
          <w:sz w:val="22"/>
          <w:szCs w:val="22"/>
          <w:lang w:val="ru-RU"/>
        </w:rPr>
        <w:t>вартість</w:t>
      </w:r>
      <w:proofErr w:type="spellEnd"/>
      <w:r w:rsidRPr="00043274">
        <w:rPr>
          <w:rFonts w:eastAsia="Times New Roman"/>
          <w:color w:val="auto"/>
          <w:sz w:val="22"/>
          <w:szCs w:val="22"/>
          <w:lang w:val="ru-RU"/>
        </w:rPr>
        <w:t xml:space="preserve"> предмета </w:t>
      </w:r>
      <w:proofErr w:type="spellStart"/>
      <w:r w:rsidRPr="00043274">
        <w:rPr>
          <w:rFonts w:eastAsia="Times New Roman"/>
          <w:color w:val="auto"/>
          <w:sz w:val="22"/>
          <w:szCs w:val="22"/>
          <w:lang w:val="ru-RU"/>
        </w:rPr>
        <w:t>закупівлі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розміру</w:t>
      </w:r>
      <w:proofErr w:type="spellEnd"/>
      <w:r w:rsidRPr="00043274">
        <w:rPr>
          <w:rFonts w:eastAsia="Times New Roman"/>
          <w:color w:val="auto"/>
          <w:sz w:val="22"/>
          <w:szCs w:val="22"/>
          <w:lang w:val="ru-RU"/>
        </w:rPr>
        <w:t xml:space="preserve"> бюджетного </w:t>
      </w:r>
      <w:proofErr w:type="spellStart"/>
      <w:r w:rsidRPr="00043274">
        <w:rPr>
          <w:rFonts w:eastAsia="Times New Roman"/>
          <w:color w:val="auto"/>
          <w:sz w:val="22"/>
          <w:szCs w:val="22"/>
          <w:lang w:val="ru-RU"/>
        </w:rPr>
        <w:t>призначення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розраховано</w:t>
      </w:r>
      <w:proofErr w:type="spellEnd"/>
      <w:r w:rsidRPr="00043274">
        <w:rPr>
          <w:rFonts w:eastAsia="Times New Roman"/>
          <w:color w:val="auto"/>
          <w:sz w:val="22"/>
          <w:szCs w:val="22"/>
          <w:lang w:val="ru-RU"/>
        </w:rPr>
        <w:t xml:space="preserve"> на </w:t>
      </w:r>
      <w:proofErr w:type="spellStart"/>
      <w:r w:rsidRPr="00043274">
        <w:rPr>
          <w:rFonts w:eastAsia="Times New Roman"/>
          <w:color w:val="auto"/>
          <w:sz w:val="22"/>
          <w:szCs w:val="22"/>
          <w:lang w:val="ru-RU"/>
        </w:rPr>
        <w:t>підставі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наданих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комерційних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 xml:space="preserve">, шляхом </w:t>
      </w:r>
      <w:proofErr w:type="spellStart"/>
      <w:r w:rsidRPr="00043274">
        <w:rPr>
          <w:rFonts w:eastAsia="Times New Roman"/>
          <w:color w:val="auto"/>
          <w:sz w:val="22"/>
          <w:szCs w:val="22"/>
          <w:lang w:val="ru-RU"/>
        </w:rPr>
        <w:t>виведення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середньої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на </w:t>
      </w:r>
      <w:proofErr w:type="spellStart"/>
      <w:r w:rsidRPr="00043274">
        <w:rPr>
          <w:rFonts w:eastAsia="Times New Roman"/>
          <w:color w:val="auto"/>
          <w:sz w:val="22"/>
          <w:szCs w:val="22"/>
          <w:lang w:val="ru-RU"/>
        </w:rPr>
        <w:t>підставі</w:t>
      </w:r>
      <w:proofErr w:type="spellEnd"/>
      <w:r w:rsidRPr="00043274">
        <w:rPr>
          <w:rFonts w:eastAsia="Times New Roman"/>
          <w:color w:val="auto"/>
          <w:sz w:val="22"/>
          <w:szCs w:val="22"/>
          <w:lang w:val="ru-RU"/>
        </w:rPr>
        <w:t xml:space="preserve"> Наказу </w:t>
      </w:r>
      <w:proofErr w:type="spellStart"/>
      <w:r w:rsidRPr="00043274">
        <w:rPr>
          <w:rFonts w:eastAsia="Times New Roman"/>
          <w:color w:val="auto"/>
          <w:sz w:val="22"/>
          <w:szCs w:val="22"/>
          <w:lang w:val="ru-RU"/>
        </w:rPr>
        <w:t>Міністерства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розвитку</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економіки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торгівлі</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сільського</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господарства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України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від</w:t>
      </w:r>
      <w:proofErr w:type="spellEnd"/>
      <w:r w:rsidRPr="00043274">
        <w:rPr>
          <w:rFonts w:eastAsia="Times New Roman"/>
          <w:color w:val="auto"/>
          <w:sz w:val="22"/>
          <w:szCs w:val="22"/>
          <w:lang w:val="ru-RU"/>
        </w:rPr>
        <w:t xml:space="preserve"> 18.02.2020 № 275 «Про </w:t>
      </w:r>
      <w:proofErr w:type="spellStart"/>
      <w:r w:rsidRPr="00043274">
        <w:rPr>
          <w:rFonts w:eastAsia="Times New Roman"/>
          <w:color w:val="auto"/>
          <w:sz w:val="22"/>
          <w:szCs w:val="22"/>
          <w:lang w:val="ru-RU"/>
        </w:rPr>
        <w:t>затвердження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примірної</w:t>
      </w:r>
      <w:proofErr w:type="spellEnd"/>
      <w:r w:rsidRPr="00043274">
        <w:rPr>
          <w:rFonts w:eastAsia="Times New Roman"/>
          <w:color w:val="auto"/>
          <w:sz w:val="22"/>
          <w:szCs w:val="22"/>
          <w:lang w:val="ru-RU"/>
        </w:rPr>
        <w:t xml:space="preserve"> методики </w:t>
      </w:r>
      <w:proofErr w:type="spellStart"/>
      <w:r w:rsidRPr="00043274">
        <w:rPr>
          <w:rFonts w:eastAsia="Times New Roman"/>
          <w:color w:val="auto"/>
          <w:sz w:val="22"/>
          <w:szCs w:val="22"/>
          <w:lang w:val="ru-RU"/>
        </w:rPr>
        <w:t>визначення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очікуваної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предмета </w:t>
      </w:r>
      <w:proofErr w:type="spellStart"/>
      <w:r w:rsidRPr="00043274">
        <w:rPr>
          <w:rFonts w:eastAsia="Times New Roman"/>
          <w:color w:val="auto"/>
          <w:sz w:val="22"/>
          <w:szCs w:val="22"/>
          <w:lang w:val="ru-RU"/>
        </w:rPr>
        <w:t>закупівлі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Відповідно</w:t>
      </w:r>
      <w:proofErr w:type="spellEnd"/>
      <w:r w:rsidRPr="00043274">
        <w:rPr>
          <w:rFonts w:eastAsia="Times New Roman"/>
          <w:color w:val="auto"/>
          <w:sz w:val="22"/>
          <w:szCs w:val="22"/>
          <w:lang w:val="ru-RU"/>
        </w:rPr>
        <w:t xml:space="preserve"> до </w:t>
      </w:r>
      <w:proofErr w:type="spellStart"/>
      <w:r w:rsidRPr="00043274">
        <w:rPr>
          <w:rFonts w:eastAsia="Times New Roman"/>
          <w:color w:val="auto"/>
          <w:sz w:val="22"/>
          <w:szCs w:val="22"/>
          <w:lang w:val="ru-RU"/>
        </w:rPr>
        <w:t>вищезазначеного</w:t>
      </w:r>
      <w:proofErr w:type="spellEnd"/>
      <w:r w:rsidRPr="00043274">
        <w:rPr>
          <w:rFonts w:eastAsia="Times New Roman"/>
          <w:color w:val="auto"/>
          <w:sz w:val="22"/>
          <w:szCs w:val="22"/>
          <w:lang w:val="ru-RU"/>
        </w:rPr>
        <w:t xml:space="preserve"> Наказу </w:t>
      </w:r>
      <w:proofErr w:type="spellStart"/>
      <w:r w:rsidRPr="00043274">
        <w:rPr>
          <w:rFonts w:eastAsia="Times New Roman"/>
          <w:color w:val="auto"/>
          <w:sz w:val="22"/>
          <w:szCs w:val="22"/>
          <w:lang w:val="ru-RU"/>
        </w:rPr>
        <w:t>Замовник</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під</w:t>
      </w:r>
      <w:proofErr w:type="spellEnd"/>
      <w:r w:rsidRPr="00043274">
        <w:rPr>
          <w:rFonts w:eastAsia="Times New Roman"/>
          <w:color w:val="auto"/>
          <w:sz w:val="22"/>
          <w:szCs w:val="22"/>
          <w:lang w:val="ru-RU"/>
        </w:rPr>
        <w:t xml:space="preserve"> час </w:t>
      </w:r>
      <w:proofErr w:type="spellStart"/>
      <w:r w:rsidRPr="00043274">
        <w:rPr>
          <w:rFonts w:eastAsia="Times New Roman"/>
          <w:color w:val="auto"/>
          <w:sz w:val="22"/>
          <w:szCs w:val="22"/>
          <w:lang w:val="ru-RU"/>
        </w:rPr>
        <w:t>визначення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очікуваної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закупівлі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може</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використати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декілька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методів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її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розрахунку</w:t>
      </w:r>
      <w:proofErr w:type="spellEnd"/>
      <w:r w:rsidRPr="00043274">
        <w:rPr>
          <w:rFonts w:eastAsia="Times New Roman"/>
          <w:color w:val="auto"/>
          <w:sz w:val="22"/>
          <w:szCs w:val="22"/>
          <w:lang w:val="ru-RU"/>
        </w:rPr>
        <w:t xml:space="preserve">, одним з </w:t>
      </w:r>
      <w:proofErr w:type="spellStart"/>
      <w:r w:rsidRPr="00043274">
        <w:rPr>
          <w:rFonts w:eastAsia="Times New Roman"/>
          <w:color w:val="auto"/>
          <w:sz w:val="22"/>
          <w:szCs w:val="22"/>
          <w:lang w:val="ru-RU"/>
        </w:rPr>
        <w:t>яких</w:t>
      </w:r>
      <w:proofErr w:type="spellEnd"/>
      <w:r w:rsidRPr="00043274">
        <w:rPr>
          <w:rFonts w:eastAsia="Times New Roman"/>
          <w:color w:val="auto"/>
          <w:sz w:val="22"/>
          <w:szCs w:val="22"/>
          <w:lang w:val="ru-RU"/>
        </w:rPr>
        <w:t xml:space="preserve"> є Метод </w:t>
      </w:r>
      <w:proofErr w:type="spellStart"/>
      <w:r w:rsidRPr="00043274">
        <w:rPr>
          <w:rFonts w:eastAsia="Times New Roman"/>
          <w:color w:val="auto"/>
          <w:sz w:val="22"/>
          <w:szCs w:val="22"/>
          <w:lang w:val="ru-RU"/>
        </w:rPr>
        <w:t>порівняння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ринкових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цін</w:t>
      </w:r>
      <w:proofErr w:type="spellEnd"/>
      <w:r w:rsidRPr="00043274">
        <w:rPr>
          <w:rFonts w:eastAsia="Times New Roman"/>
          <w:color w:val="auto"/>
          <w:sz w:val="22"/>
          <w:szCs w:val="22"/>
          <w:lang w:val="ru-RU"/>
        </w:rPr>
        <w:t xml:space="preserve">. Даний метод </w:t>
      </w:r>
      <w:proofErr w:type="spellStart"/>
      <w:r w:rsidRPr="00043274">
        <w:rPr>
          <w:rFonts w:eastAsia="Times New Roman"/>
          <w:color w:val="auto"/>
          <w:sz w:val="22"/>
          <w:szCs w:val="22"/>
          <w:lang w:val="ru-RU"/>
        </w:rPr>
        <w:t>полягає</w:t>
      </w:r>
      <w:proofErr w:type="spellEnd"/>
      <w:r w:rsidRPr="00043274">
        <w:rPr>
          <w:rFonts w:eastAsia="Times New Roman"/>
          <w:color w:val="auto"/>
          <w:sz w:val="22"/>
          <w:szCs w:val="22"/>
          <w:lang w:val="ru-RU"/>
        </w:rPr>
        <w:t xml:space="preserve"> в </w:t>
      </w:r>
      <w:proofErr w:type="spellStart"/>
      <w:r w:rsidRPr="00043274">
        <w:rPr>
          <w:rFonts w:eastAsia="Times New Roman"/>
          <w:color w:val="auto"/>
          <w:sz w:val="22"/>
          <w:szCs w:val="22"/>
          <w:lang w:val="ru-RU"/>
        </w:rPr>
        <w:t>ціновому</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аналізі</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зборі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актуальної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інформації</w:t>
      </w:r>
      <w:proofErr w:type="spellEnd"/>
      <w:r w:rsidRPr="00043274">
        <w:rPr>
          <w:rFonts w:eastAsia="Times New Roman"/>
          <w:color w:val="auto"/>
          <w:sz w:val="22"/>
          <w:szCs w:val="22"/>
          <w:lang w:val="ru-RU"/>
        </w:rPr>
        <w:t xml:space="preserve"> з ринку </w:t>
      </w:r>
      <w:proofErr w:type="spellStart"/>
      <w:r w:rsidRPr="00043274">
        <w:rPr>
          <w:rFonts w:eastAsia="Times New Roman"/>
          <w:color w:val="auto"/>
          <w:sz w:val="22"/>
          <w:szCs w:val="22"/>
          <w:lang w:val="ru-RU"/>
        </w:rPr>
        <w:t>товарів</w:t>
      </w:r>
      <w:proofErr w:type="spellEnd"/>
      <w:r w:rsidRPr="00043274">
        <w:rPr>
          <w:rFonts w:eastAsia="Times New Roman"/>
          <w:color w:val="auto"/>
          <w:sz w:val="22"/>
          <w:szCs w:val="22"/>
          <w:lang w:val="ru-RU"/>
        </w:rPr>
        <w:t>/</w:t>
      </w:r>
      <w:proofErr w:type="spellStart"/>
      <w:r w:rsidRPr="00043274">
        <w:rPr>
          <w:rFonts w:eastAsia="Times New Roman"/>
          <w:color w:val="auto"/>
          <w:sz w:val="22"/>
          <w:szCs w:val="22"/>
          <w:lang w:val="ru-RU"/>
        </w:rPr>
        <w:t>послуг</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направленні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запитів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комерційних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 xml:space="preserve"> до </w:t>
      </w:r>
      <w:proofErr w:type="spellStart"/>
      <w:r w:rsidRPr="00043274">
        <w:rPr>
          <w:rFonts w:eastAsia="Times New Roman"/>
          <w:color w:val="auto"/>
          <w:sz w:val="22"/>
          <w:szCs w:val="22"/>
          <w:lang w:val="ru-RU"/>
        </w:rPr>
        <w:t>компаній</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виробників</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постачальників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відповідних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товарів</w:t>
      </w:r>
      <w:proofErr w:type="spellEnd"/>
      <w:r w:rsidRPr="00043274">
        <w:rPr>
          <w:rFonts w:eastAsia="Times New Roman"/>
          <w:color w:val="auto"/>
          <w:sz w:val="22"/>
          <w:szCs w:val="22"/>
          <w:lang w:val="ru-RU"/>
        </w:rPr>
        <w:t>/</w:t>
      </w:r>
      <w:proofErr w:type="spellStart"/>
      <w:r w:rsidRPr="00043274">
        <w:rPr>
          <w:rFonts w:eastAsia="Times New Roman"/>
          <w:color w:val="auto"/>
          <w:sz w:val="22"/>
          <w:szCs w:val="22"/>
          <w:lang w:val="ru-RU"/>
        </w:rPr>
        <w:t>послуг</w:t>
      </w:r>
      <w:proofErr w:type="spellEnd"/>
      <w:r w:rsidRPr="00043274">
        <w:rPr>
          <w:rFonts w:eastAsia="Times New Roman"/>
          <w:color w:val="auto"/>
          <w:sz w:val="22"/>
          <w:szCs w:val="22"/>
          <w:lang w:val="ru-RU"/>
        </w:rPr>
        <w:t xml:space="preserve"> (не </w:t>
      </w:r>
      <w:proofErr w:type="spellStart"/>
      <w:r w:rsidRPr="00043274">
        <w:rPr>
          <w:rFonts w:eastAsia="Times New Roman"/>
          <w:color w:val="auto"/>
          <w:sz w:val="22"/>
          <w:szCs w:val="22"/>
          <w:lang w:val="ru-RU"/>
        </w:rPr>
        <w:t>менше</w:t>
      </w:r>
      <w:proofErr w:type="spellEnd"/>
      <w:r w:rsidRPr="00043274">
        <w:rPr>
          <w:rFonts w:eastAsia="Times New Roman"/>
          <w:color w:val="auto"/>
          <w:sz w:val="22"/>
          <w:szCs w:val="22"/>
          <w:lang w:val="ru-RU"/>
        </w:rPr>
        <w:t xml:space="preserve"> 3-х </w:t>
      </w:r>
      <w:proofErr w:type="spellStart"/>
      <w:r w:rsidRPr="00043274">
        <w:rPr>
          <w:rFonts w:eastAsia="Times New Roman"/>
          <w:color w:val="auto"/>
          <w:sz w:val="22"/>
          <w:szCs w:val="22"/>
          <w:lang w:val="ru-RU"/>
        </w:rPr>
        <w:t>письмових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запитів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цінових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w:t>
      </w:r>
    </w:p>
    <w:p w:rsidR="00735B82" w:rsidRPr="00470B5E" w:rsidRDefault="00735B82" w:rsidP="00735B82">
      <w:pPr>
        <w:shd w:val="clear" w:color="auto" w:fill="FFFFFF"/>
        <w:spacing w:after="0" w:line="240" w:lineRule="auto"/>
        <w:ind w:firstLine="426"/>
        <w:jc w:val="both"/>
        <w:rPr>
          <w:rFonts w:eastAsia="Times New Roman"/>
          <w:b/>
          <w:bCs/>
          <w:color w:val="auto"/>
          <w:sz w:val="22"/>
          <w:szCs w:val="22"/>
          <w:lang w:val="uk-UA"/>
        </w:rPr>
      </w:pPr>
    </w:p>
    <w:p w:rsidR="00CF54D1" w:rsidRPr="00417478" w:rsidRDefault="00CF54D1" w:rsidP="00735B82">
      <w:pPr>
        <w:shd w:val="clear" w:color="auto" w:fill="FFFFFF"/>
        <w:spacing w:after="0" w:line="240" w:lineRule="auto"/>
        <w:ind w:firstLine="426"/>
        <w:jc w:val="both"/>
        <w:rPr>
          <w:rFonts w:eastAsia="Times New Roman"/>
          <w:color w:val="auto"/>
          <w:sz w:val="22"/>
          <w:szCs w:val="22"/>
          <w:lang w:val="uk-UA"/>
        </w:rPr>
      </w:pPr>
      <w:r w:rsidRPr="00470B5E">
        <w:rPr>
          <w:rFonts w:eastAsia="Times New Roman"/>
          <w:b/>
          <w:bCs/>
          <w:color w:val="auto"/>
          <w:sz w:val="22"/>
          <w:szCs w:val="22"/>
          <w:lang w:val="uk-UA"/>
        </w:rPr>
        <w:t>Розмір бюджетного призначення</w:t>
      </w:r>
      <w:r w:rsidR="000D3B91" w:rsidRPr="00470B5E">
        <w:rPr>
          <w:rFonts w:eastAsia="Times New Roman"/>
          <w:b/>
          <w:bCs/>
          <w:iCs/>
          <w:color w:val="auto"/>
          <w:sz w:val="22"/>
          <w:szCs w:val="22"/>
          <w:lang w:val="uk-UA"/>
        </w:rPr>
        <w:t xml:space="preserve">: </w:t>
      </w:r>
      <w:r w:rsidR="00417478" w:rsidRPr="00470B5E">
        <w:rPr>
          <w:rFonts w:eastAsia="Times New Roman"/>
          <w:bCs/>
          <w:color w:val="auto"/>
          <w:sz w:val="22"/>
          <w:szCs w:val="22"/>
          <w:lang w:val="uk-UA"/>
        </w:rPr>
        <w:t>Розмір</w:t>
      </w:r>
      <w:r w:rsidR="00417478">
        <w:rPr>
          <w:rFonts w:eastAsia="Times New Roman"/>
          <w:bCs/>
          <w:color w:val="auto"/>
          <w:sz w:val="22"/>
          <w:szCs w:val="22"/>
          <w:lang w:val="uk-UA"/>
        </w:rPr>
        <w:t xml:space="preserve"> бюджетного призначення визначено відповідно до потреби у </w:t>
      </w:r>
      <w:r w:rsidR="001A694F">
        <w:rPr>
          <w:rFonts w:eastAsia="Times New Roman"/>
          <w:bCs/>
          <w:color w:val="auto"/>
          <w:sz w:val="22"/>
          <w:szCs w:val="22"/>
          <w:lang w:val="uk-UA"/>
        </w:rPr>
        <w:t>послузі</w:t>
      </w:r>
      <w:r w:rsidR="00417478">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sidR="00417478">
        <w:rPr>
          <w:rFonts w:eastAsia="Times New Roman"/>
          <w:bCs/>
          <w:color w:val="auto"/>
          <w:sz w:val="22"/>
          <w:szCs w:val="22"/>
          <w:lang w:val="uk-UA"/>
        </w:rPr>
        <w:t xml:space="preserve"> кошторису Виконавчого комітету </w:t>
      </w:r>
      <w:r w:rsidR="009411F8">
        <w:rPr>
          <w:rFonts w:eastAsia="Times New Roman"/>
          <w:bCs/>
          <w:color w:val="auto"/>
          <w:sz w:val="22"/>
          <w:szCs w:val="22"/>
          <w:lang w:val="uk-UA"/>
        </w:rPr>
        <w:t>Мозолевської</w:t>
      </w:r>
      <w:r w:rsidR="00417478">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sidR="00417478">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sidR="00417478">
        <w:rPr>
          <w:rFonts w:eastAsia="Times New Roman"/>
          <w:bCs/>
          <w:color w:val="auto"/>
          <w:sz w:val="22"/>
          <w:szCs w:val="22"/>
          <w:lang w:val="uk-UA"/>
        </w:rPr>
        <w:t xml:space="preserve">на </w:t>
      </w:r>
      <w:r w:rsidR="00417478" w:rsidRPr="00F1664C">
        <w:rPr>
          <w:rFonts w:eastAsia="Times New Roman"/>
          <w:bCs/>
          <w:color w:val="auto"/>
          <w:sz w:val="22"/>
          <w:szCs w:val="22"/>
          <w:lang w:val="uk-UA"/>
        </w:rPr>
        <w:t>202</w:t>
      </w:r>
      <w:r w:rsidR="009411F8">
        <w:rPr>
          <w:rFonts w:eastAsia="Times New Roman"/>
          <w:bCs/>
          <w:color w:val="auto"/>
          <w:sz w:val="22"/>
          <w:szCs w:val="22"/>
          <w:lang w:val="uk-UA"/>
        </w:rPr>
        <w:t>6</w:t>
      </w:r>
      <w:r w:rsidR="00417478">
        <w:rPr>
          <w:rFonts w:eastAsia="Times New Roman"/>
          <w:bCs/>
          <w:color w:val="auto"/>
          <w:sz w:val="22"/>
          <w:szCs w:val="22"/>
          <w:lang w:val="uk-UA"/>
        </w:rPr>
        <w:t xml:space="preserve"> рік.</w:t>
      </w:r>
    </w:p>
    <w:p w:rsidR="00735B82" w:rsidRDefault="00735B82" w:rsidP="00735B82">
      <w:pPr>
        <w:widowControl w:val="0"/>
        <w:spacing w:after="0" w:line="240" w:lineRule="auto"/>
        <w:ind w:firstLine="426"/>
        <w:jc w:val="both"/>
        <w:rPr>
          <w:rFonts w:eastAsia="Times New Roman"/>
          <w:b/>
          <w:bCs/>
          <w:color w:val="auto"/>
          <w:sz w:val="22"/>
          <w:szCs w:val="22"/>
          <w:lang w:val="uk-UA"/>
        </w:rPr>
      </w:pPr>
    </w:p>
    <w:p w:rsidR="001035F6" w:rsidRPr="002D0AD8" w:rsidRDefault="00CF54D1" w:rsidP="001C45C6">
      <w:pPr>
        <w:widowControl w:val="0"/>
        <w:spacing w:after="0" w:line="240" w:lineRule="auto"/>
        <w:ind w:firstLine="426"/>
        <w:jc w:val="both"/>
        <w:rPr>
          <w:rFonts w:eastAsia="Times New Roman"/>
          <w:color w:val="auto"/>
          <w:sz w:val="22"/>
          <w:szCs w:val="22"/>
          <w:lang w:val="uk-UA"/>
        </w:rPr>
      </w:pPr>
      <w:r w:rsidRPr="002D0AD8">
        <w:rPr>
          <w:rFonts w:eastAsia="Times New Roman"/>
          <w:b/>
          <w:bCs/>
          <w:color w:val="auto"/>
          <w:sz w:val="22"/>
          <w:szCs w:val="22"/>
          <w:lang w:val="uk-UA"/>
        </w:rPr>
        <w:t>Нормативно-правове регулювання</w:t>
      </w:r>
      <w:r w:rsidRPr="00057FCB">
        <w:rPr>
          <w:rFonts w:eastAsia="Times New Roman"/>
          <w:b/>
          <w:bCs/>
          <w:color w:val="auto"/>
          <w:sz w:val="22"/>
          <w:szCs w:val="22"/>
          <w:lang w:val="uk-UA"/>
        </w:rPr>
        <w:t>.</w:t>
      </w:r>
      <w:r w:rsidRPr="002D0AD8">
        <w:rPr>
          <w:rFonts w:eastAsia="Times New Roman"/>
          <w:color w:val="auto"/>
          <w:sz w:val="22"/>
          <w:szCs w:val="22"/>
        </w:rPr>
        <w:t> </w:t>
      </w:r>
    </w:p>
    <w:p w:rsidR="001C45C6" w:rsidRDefault="001C45C6" w:rsidP="001C45C6">
      <w:pPr>
        <w:suppressAutoHyphens/>
        <w:spacing w:after="0" w:line="240" w:lineRule="auto"/>
        <w:ind w:firstLine="426"/>
        <w:jc w:val="both"/>
        <w:rPr>
          <w:rFonts w:eastAsia="Times New Roman"/>
          <w:bCs/>
          <w:color w:val="auto"/>
          <w:sz w:val="22"/>
          <w:szCs w:val="22"/>
          <w:lang w:val="uk-UA" w:eastAsia="uk-UA"/>
        </w:rPr>
      </w:pPr>
      <w:r w:rsidRPr="001C45C6">
        <w:rPr>
          <w:rFonts w:eastAsia="Times New Roman"/>
          <w:bCs/>
          <w:color w:val="auto"/>
          <w:sz w:val="22"/>
          <w:szCs w:val="22"/>
          <w:lang w:val="uk-UA" w:eastAsia="uk-UA"/>
        </w:rPr>
        <w:t xml:space="preserve">При підготовці тендерної пропозиції та наданні послуг учасник повинен керуватися наступними документами та дотримуватися вимог чинних законодавчих актів:  </w:t>
      </w:r>
    </w:p>
    <w:p w:rsidR="009411F8" w:rsidRPr="009411F8" w:rsidRDefault="009411F8" w:rsidP="001C45C6">
      <w:pPr>
        <w:suppressAutoHyphens/>
        <w:spacing w:after="0" w:line="240" w:lineRule="auto"/>
        <w:ind w:left="426"/>
        <w:jc w:val="both"/>
        <w:rPr>
          <w:rFonts w:eastAsia="Calibri"/>
          <w:color w:val="auto"/>
          <w:lang w:val="uk-UA" w:eastAsia="ar-SA"/>
        </w:rPr>
      </w:pPr>
      <w:r w:rsidRPr="009411F8">
        <w:rPr>
          <w:rFonts w:eastAsia="Calibri"/>
          <w:color w:val="auto"/>
          <w:lang w:val="uk-UA" w:eastAsia="ar-SA"/>
        </w:rPr>
        <w:t>- Податковий кодекс України, Бюджетний кодекс України, Цивільний кодекс України;</w:t>
      </w:r>
    </w:p>
    <w:p w:rsidR="009411F8" w:rsidRPr="009411F8" w:rsidRDefault="009411F8" w:rsidP="001C45C6">
      <w:pPr>
        <w:suppressAutoHyphens/>
        <w:spacing w:after="0" w:line="240" w:lineRule="auto"/>
        <w:ind w:left="426"/>
        <w:jc w:val="both"/>
        <w:rPr>
          <w:rFonts w:eastAsia="Calibri"/>
          <w:color w:val="auto"/>
          <w:lang w:val="uk-UA" w:eastAsia="ar-SA"/>
        </w:rPr>
      </w:pPr>
      <w:r w:rsidRPr="009411F8">
        <w:rPr>
          <w:rFonts w:eastAsia="Calibri"/>
          <w:color w:val="auto"/>
          <w:lang w:val="uk-UA" w:eastAsia="ar-SA"/>
        </w:rPr>
        <w:t>- Закон України від 23.12.1997 № 771/97-ВР «Про основні принципи та вимоги до безпечності та якості харчових продуктів»;</w:t>
      </w:r>
    </w:p>
    <w:p w:rsidR="009411F8" w:rsidRPr="009411F8" w:rsidRDefault="009411F8" w:rsidP="001C45C6">
      <w:pPr>
        <w:suppressAutoHyphens/>
        <w:spacing w:after="0" w:line="240" w:lineRule="auto"/>
        <w:ind w:left="360"/>
        <w:jc w:val="both"/>
        <w:rPr>
          <w:rFonts w:eastAsia="Calibri"/>
          <w:color w:val="auto"/>
          <w:lang w:val="uk-UA" w:eastAsia="ar-SA"/>
        </w:rPr>
      </w:pPr>
      <w:r w:rsidRPr="009411F8">
        <w:rPr>
          <w:rFonts w:eastAsia="Times New Roman"/>
          <w:color w:val="auto"/>
          <w:lang w:val="uk-UA" w:eastAsia="ar-SA"/>
        </w:rPr>
        <w:t>- Закон України від 18.05.2017 № 2042-</w:t>
      </w:r>
      <w:r w:rsidRPr="009411F8">
        <w:rPr>
          <w:rFonts w:eastAsia="Calibri"/>
          <w:color w:val="auto"/>
          <w:lang w:eastAsia="ar-SA"/>
        </w:rPr>
        <w:t>V</w:t>
      </w:r>
      <w:r w:rsidRPr="009411F8">
        <w:rPr>
          <w:rFonts w:eastAsia="Calibri"/>
          <w:color w:val="auto"/>
          <w:lang w:val="uk-UA" w:eastAsia="ar-SA"/>
        </w:rPr>
        <w:t>ІІІ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9411F8" w:rsidRPr="009411F8" w:rsidRDefault="009411F8" w:rsidP="001C45C6">
      <w:pPr>
        <w:suppressAutoHyphens/>
        <w:spacing w:after="0" w:line="240" w:lineRule="auto"/>
        <w:ind w:left="426"/>
        <w:jc w:val="both"/>
        <w:rPr>
          <w:rFonts w:eastAsia="Times New Roman"/>
          <w:color w:val="EE0000"/>
          <w:lang w:val="uk-UA" w:eastAsia="ar-SA"/>
        </w:rPr>
      </w:pPr>
      <w:r w:rsidRPr="009411F8">
        <w:rPr>
          <w:rFonts w:eastAsia="Times New Roman"/>
          <w:color w:val="auto"/>
          <w:lang w:val="uk-UA" w:eastAsia="ar-SA"/>
        </w:rPr>
        <w:lastRenderedPageBreak/>
        <w:t xml:space="preserve">- Порядок надання послуг з харчування вихованців у закладах дошкільної освіти, учнів у закладах загальної середньої та професійної (професійно-технічної) освіти, операції з надання яких звільняються від обкладення податком на додану вартість, затверджений Постановою Кабінету Міністрів України від 02.02.2011 № 116; </w:t>
      </w:r>
    </w:p>
    <w:p w:rsidR="009411F8" w:rsidRPr="009411F8" w:rsidRDefault="009411F8" w:rsidP="001C45C6">
      <w:pPr>
        <w:suppressAutoHyphens/>
        <w:spacing w:after="0" w:line="240" w:lineRule="auto"/>
        <w:ind w:left="426"/>
        <w:jc w:val="both"/>
        <w:rPr>
          <w:rFonts w:eastAsia="Times New Roman"/>
          <w:color w:val="auto"/>
          <w:lang w:val="uk-UA" w:eastAsia="ar-SA"/>
        </w:rPr>
      </w:pPr>
      <w:r w:rsidRPr="009411F8">
        <w:rPr>
          <w:rFonts w:eastAsia="Times New Roman"/>
          <w:color w:val="auto"/>
          <w:lang w:val="uk-UA" w:eastAsia="ar-SA"/>
        </w:rPr>
        <w:t>- 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9411F8" w:rsidRPr="009411F8" w:rsidRDefault="009411F8" w:rsidP="001C45C6">
      <w:pPr>
        <w:suppressAutoHyphens/>
        <w:spacing w:after="0" w:line="240" w:lineRule="auto"/>
        <w:ind w:left="426"/>
        <w:jc w:val="both"/>
        <w:rPr>
          <w:rFonts w:eastAsia="Calibri"/>
          <w:color w:val="auto"/>
          <w:lang w:val="uk-UA" w:eastAsia="ar-SA"/>
        </w:rPr>
      </w:pPr>
      <w:r w:rsidRPr="009411F8">
        <w:rPr>
          <w:rFonts w:eastAsia="Times New Roman"/>
          <w:color w:val="auto"/>
          <w:lang w:val="uk-UA" w:eastAsia="ar-SA"/>
        </w:rPr>
        <w:t>-</w:t>
      </w:r>
      <w:r w:rsidRPr="009411F8">
        <w:rPr>
          <w:rFonts w:ascii="Calibri" w:eastAsia="Calibri" w:hAnsi="Calibri" w:cs="Calibri"/>
          <w:color w:val="auto"/>
          <w:sz w:val="22"/>
          <w:szCs w:val="22"/>
          <w:lang w:val="uk-UA" w:eastAsia="ar-SA"/>
        </w:rPr>
        <w:t xml:space="preserve"> </w:t>
      </w:r>
      <w:r w:rsidRPr="009411F8">
        <w:rPr>
          <w:rFonts w:eastAsia="Times New Roman"/>
          <w:color w:val="auto"/>
          <w:lang w:val="uk-UA" w:eastAsia="ar-SA"/>
        </w:rPr>
        <w:t>розпорядження Кабінету Міністрів України від 05.08.2020 № 1008-р «Про затвердження плану заходів з реформування системи шкільного харчування»;</w:t>
      </w:r>
    </w:p>
    <w:p w:rsidR="009411F8" w:rsidRPr="009411F8" w:rsidRDefault="009411F8" w:rsidP="001C45C6">
      <w:pPr>
        <w:suppressAutoHyphens/>
        <w:spacing w:after="0" w:line="240" w:lineRule="auto"/>
        <w:ind w:left="360"/>
        <w:jc w:val="both"/>
        <w:rPr>
          <w:rFonts w:eastAsia="Calibri"/>
          <w:color w:val="auto"/>
          <w:lang w:val="uk-UA" w:eastAsia="ar-SA"/>
        </w:rPr>
      </w:pPr>
      <w:r w:rsidRPr="009411F8">
        <w:rPr>
          <w:rFonts w:eastAsia="Calibri"/>
          <w:color w:val="auto"/>
          <w:lang w:val="uk-UA" w:eastAsia="ar-SA"/>
        </w:rPr>
        <w:t xml:space="preserve">- наказ </w:t>
      </w:r>
      <w:r w:rsidRPr="009411F8">
        <w:rPr>
          <w:rFonts w:eastAsia="Times New Roman"/>
          <w:color w:val="auto"/>
          <w:lang w:val="uk-UA" w:eastAsia="ar-SA"/>
        </w:rPr>
        <w:t>Міністерства охорони здоров’я України</w:t>
      </w:r>
      <w:r w:rsidRPr="009411F8">
        <w:rPr>
          <w:rFonts w:eastAsia="Calibri"/>
          <w:color w:val="auto"/>
          <w:lang w:val="uk-UA" w:eastAsia="ar-SA"/>
        </w:rPr>
        <w:t xml:space="preserve">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sidRPr="009411F8">
        <w:rPr>
          <w:rFonts w:eastAsia="Calibri"/>
          <w:color w:val="auto"/>
          <w:lang w:val="uk-UA" w:eastAsia="ar-SA"/>
        </w:rPr>
        <w:t>хвороб</w:t>
      </w:r>
      <w:proofErr w:type="spellEnd"/>
      <w:r w:rsidRPr="009411F8">
        <w:rPr>
          <w:rFonts w:eastAsia="Calibri"/>
          <w:color w:val="auto"/>
          <w:lang w:val="uk-UA" w:eastAsia="ar-SA"/>
        </w:rPr>
        <w:t>»;</w:t>
      </w:r>
    </w:p>
    <w:p w:rsidR="009411F8" w:rsidRPr="009411F8" w:rsidRDefault="009411F8" w:rsidP="001C45C6">
      <w:pPr>
        <w:suppressAutoHyphens/>
        <w:spacing w:after="0" w:line="240" w:lineRule="auto"/>
        <w:ind w:left="426"/>
        <w:jc w:val="both"/>
        <w:rPr>
          <w:rFonts w:eastAsia="Calibri"/>
          <w:color w:val="auto"/>
          <w:lang w:val="uk-UA" w:eastAsia="ar-SA"/>
        </w:rPr>
      </w:pPr>
      <w:r w:rsidRPr="009411F8">
        <w:rPr>
          <w:rFonts w:eastAsia="Times New Roman"/>
          <w:color w:val="auto"/>
          <w:lang w:val="uk-UA" w:eastAsia="ar-SA"/>
        </w:rPr>
        <w:t xml:space="preserve">- 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w:t>
      </w:r>
      <w:r w:rsidRPr="009411F8">
        <w:rPr>
          <w:rFonts w:eastAsia="Calibri"/>
          <w:color w:val="auto"/>
          <w:lang w:val="uk-UA" w:eastAsia="ar-SA"/>
        </w:rPr>
        <w:t xml:space="preserve">заборони замовлення, приймання і використання м'яса та яєць водоплавної птиці, м'яса непромислового виробництва, м'ясних обрізків, субпродуктів (діафрагми, крові, </w:t>
      </w:r>
      <w:proofErr w:type="spellStart"/>
      <w:r w:rsidRPr="009411F8">
        <w:rPr>
          <w:rFonts w:eastAsia="Calibri"/>
          <w:color w:val="auto"/>
          <w:lang w:val="uk-UA" w:eastAsia="ar-SA"/>
        </w:rPr>
        <w:t>легенів</w:t>
      </w:r>
      <w:proofErr w:type="spellEnd"/>
      <w:r w:rsidRPr="009411F8">
        <w:rPr>
          <w:rFonts w:eastAsia="Calibri"/>
          <w:color w:val="auto"/>
          <w:lang w:val="uk-UA" w:eastAsia="ar-SA"/>
        </w:rPr>
        <w:t xml:space="preserve">, нирок, </w:t>
      </w:r>
      <w:proofErr w:type="spellStart"/>
      <w:r w:rsidRPr="009411F8">
        <w:rPr>
          <w:rFonts w:eastAsia="Calibri"/>
          <w:color w:val="auto"/>
          <w:lang w:val="uk-UA" w:eastAsia="ar-SA"/>
        </w:rPr>
        <w:t>голов</w:t>
      </w:r>
      <w:proofErr w:type="spellEnd"/>
      <w:r w:rsidRPr="009411F8">
        <w:rPr>
          <w:rFonts w:eastAsia="Calibri"/>
          <w:color w:val="auto"/>
          <w:lang w:val="uk-UA" w:eastAsia="ar-SA"/>
        </w:rPr>
        <w:t xml:space="preserve"> тощо), за винятком печінки та язика, а також свинини жирної, свинячих баків, річкової та копченої риби, грибів, соусів, перця, майонезу, виробів у фритюрі, у тому числі чіпсів, виробів швидкого приготування, газованих напоїв, квасу, натуральної кави, кремових виробів, вершково-рослинних </w:t>
      </w:r>
      <w:proofErr w:type="spellStart"/>
      <w:r w:rsidRPr="009411F8">
        <w:rPr>
          <w:rFonts w:eastAsia="Calibri"/>
          <w:color w:val="auto"/>
          <w:lang w:val="uk-UA" w:eastAsia="ar-SA"/>
        </w:rPr>
        <w:t>масел</w:t>
      </w:r>
      <w:proofErr w:type="spellEnd"/>
      <w:r w:rsidRPr="009411F8">
        <w:rPr>
          <w:rFonts w:eastAsia="Calibri"/>
          <w:color w:val="auto"/>
          <w:lang w:val="uk-UA" w:eastAsia="ar-SA"/>
        </w:rPr>
        <w:t xml:space="preserve"> та </w:t>
      </w:r>
      <w:proofErr w:type="spellStart"/>
      <w:r w:rsidRPr="009411F8">
        <w:rPr>
          <w:rFonts w:eastAsia="Calibri"/>
          <w:color w:val="auto"/>
          <w:lang w:val="uk-UA" w:eastAsia="ar-SA"/>
        </w:rPr>
        <w:t>масел</w:t>
      </w:r>
      <w:proofErr w:type="spellEnd"/>
      <w:r w:rsidRPr="009411F8">
        <w:rPr>
          <w:rFonts w:eastAsia="Calibri"/>
          <w:color w:val="auto"/>
          <w:lang w:val="uk-UA" w:eastAsia="ar-SA"/>
        </w:rPr>
        <w:t xml:space="preserve"> з доданням будь-якої іншої сировини (риби, морепродуктів тощо), продуктів, що містять синтетичні барвники, ароматизатори, </w:t>
      </w:r>
      <w:proofErr w:type="spellStart"/>
      <w:r w:rsidRPr="009411F8">
        <w:rPr>
          <w:rFonts w:eastAsia="Calibri"/>
          <w:color w:val="auto"/>
          <w:lang w:val="uk-UA" w:eastAsia="ar-SA"/>
        </w:rPr>
        <w:t>підсолоджувачі</w:t>
      </w:r>
      <w:proofErr w:type="spellEnd"/>
      <w:r w:rsidRPr="009411F8">
        <w:rPr>
          <w:rFonts w:eastAsia="Calibri"/>
          <w:color w:val="auto"/>
          <w:lang w:val="uk-UA" w:eastAsia="ar-SA"/>
        </w:rPr>
        <w:t>, підсилювачі смаку, консерванти;</w:t>
      </w:r>
    </w:p>
    <w:p w:rsidR="009411F8" w:rsidRPr="009411F8" w:rsidRDefault="009411F8" w:rsidP="001C45C6">
      <w:pPr>
        <w:spacing w:after="0" w:line="240" w:lineRule="auto"/>
        <w:ind w:left="426"/>
        <w:jc w:val="both"/>
        <w:rPr>
          <w:rFonts w:eastAsia="Calibri"/>
          <w:color w:val="auto"/>
          <w:lang w:val="uk-UA" w:eastAsia="ar-SA"/>
        </w:rPr>
      </w:pPr>
      <w:r w:rsidRPr="009411F8">
        <w:rPr>
          <w:rFonts w:eastAsia="Calibri"/>
          <w:color w:val="auto"/>
          <w:lang w:val="uk-UA" w:eastAsia="ar-SA"/>
        </w:rPr>
        <w:t xml:space="preserve">- наказ </w:t>
      </w:r>
      <w:r w:rsidRPr="009411F8">
        <w:rPr>
          <w:rFonts w:eastAsia="Times New Roman"/>
          <w:color w:val="auto"/>
          <w:lang w:val="uk-UA" w:eastAsia="ar-SA"/>
        </w:rPr>
        <w:t>Міністерства аграрної політики та продовольства України</w:t>
      </w:r>
      <w:r w:rsidRPr="009411F8">
        <w:rPr>
          <w:rFonts w:eastAsia="Calibri"/>
          <w:color w:val="auto"/>
          <w:lang w:val="uk-UA" w:eastAsia="ar-SA"/>
        </w:rPr>
        <w:t xml:space="preserve">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rsidR="009411F8" w:rsidRPr="009411F8" w:rsidRDefault="009411F8" w:rsidP="001C45C6">
      <w:pPr>
        <w:spacing w:after="0" w:line="240" w:lineRule="auto"/>
        <w:ind w:left="426"/>
        <w:jc w:val="both"/>
        <w:rPr>
          <w:rFonts w:eastAsia="Calibri"/>
          <w:color w:val="auto"/>
          <w:lang w:val="uk-UA" w:eastAsia="ar-SA"/>
        </w:rPr>
      </w:pPr>
      <w:r w:rsidRPr="009411F8">
        <w:rPr>
          <w:rFonts w:eastAsia="Calibri"/>
          <w:color w:val="auto"/>
          <w:lang w:val="uk-UA" w:eastAsia="ar-SA"/>
        </w:rPr>
        <w:t xml:space="preserve">- наказ </w:t>
      </w:r>
      <w:r w:rsidRPr="009411F8">
        <w:rPr>
          <w:rFonts w:eastAsia="Times New Roman"/>
          <w:color w:val="auto"/>
          <w:lang w:val="uk-UA" w:eastAsia="ar-SA"/>
        </w:rPr>
        <w:t>Міністерства аграрної політики та продовольства України</w:t>
      </w:r>
      <w:r w:rsidRPr="009411F8">
        <w:rPr>
          <w:rFonts w:eastAsia="Calibri"/>
          <w:color w:val="auto"/>
          <w:lang w:val="uk-UA" w:eastAsia="ar-SA"/>
        </w:rPr>
        <w:t xml:space="preserve"> від 15.02.2024 № 431 «Про затвердження Порядку державної реєстрації </w:t>
      </w:r>
      <w:proofErr w:type="spellStart"/>
      <w:r w:rsidRPr="009411F8">
        <w:rPr>
          <w:rFonts w:eastAsia="Calibri"/>
          <w:color w:val="auto"/>
          <w:lang w:val="uk-UA" w:eastAsia="ar-SA"/>
        </w:rPr>
        <w:t>потужностей</w:t>
      </w:r>
      <w:proofErr w:type="spellEnd"/>
      <w:r w:rsidRPr="009411F8">
        <w:rPr>
          <w:rFonts w:eastAsia="Calibri"/>
          <w:color w:val="auto"/>
          <w:lang w:val="uk-UA" w:eastAsia="ar-SA"/>
        </w:rPr>
        <w:t xml:space="preserve"> та Порядку ведення державного реєстру операторів ринку та їхніх </w:t>
      </w:r>
      <w:proofErr w:type="spellStart"/>
      <w:r w:rsidRPr="009411F8">
        <w:rPr>
          <w:rFonts w:eastAsia="Calibri"/>
          <w:color w:val="auto"/>
          <w:lang w:val="uk-UA" w:eastAsia="ar-SA"/>
        </w:rPr>
        <w:t>потужностей</w:t>
      </w:r>
      <w:proofErr w:type="spellEnd"/>
      <w:r w:rsidRPr="009411F8">
        <w:rPr>
          <w:rFonts w:eastAsia="Calibri"/>
          <w:color w:val="auto"/>
          <w:lang w:val="uk-UA" w:eastAsia="ar-SA"/>
        </w:rPr>
        <w:t>»;</w:t>
      </w:r>
    </w:p>
    <w:p w:rsidR="009411F8" w:rsidRPr="009411F8" w:rsidRDefault="009411F8" w:rsidP="001C45C6">
      <w:pPr>
        <w:suppressAutoHyphens/>
        <w:spacing w:after="0" w:line="240" w:lineRule="auto"/>
        <w:ind w:left="426"/>
        <w:jc w:val="both"/>
        <w:rPr>
          <w:rFonts w:eastAsia="Calibri"/>
          <w:color w:val="auto"/>
          <w:lang w:val="uk-UA" w:eastAsia="ar-SA"/>
        </w:rPr>
      </w:pPr>
      <w:r w:rsidRPr="009411F8">
        <w:rPr>
          <w:rFonts w:eastAsia="Calibri"/>
          <w:color w:val="auto"/>
          <w:lang w:val="uk-UA" w:eastAsia="ar-SA"/>
        </w:rPr>
        <w:t xml:space="preserve">- </w:t>
      </w:r>
      <w:r w:rsidRPr="009411F8">
        <w:rPr>
          <w:rFonts w:eastAsia="Times New Roman"/>
          <w:color w:val="auto"/>
          <w:lang w:val="uk-UA" w:eastAsia="ar-SA"/>
        </w:rPr>
        <w:t xml:space="preserve">наказ Міністерства охорони </w:t>
      </w:r>
      <w:proofErr w:type="spellStart"/>
      <w:r w:rsidRPr="009411F8">
        <w:rPr>
          <w:rFonts w:eastAsia="Times New Roman"/>
          <w:color w:val="auto"/>
          <w:lang w:val="uk-UA" w:eastAsia="ar-SA"/>
        </w:rPr>
        <w:t>здоровʼя</w:t>
      </w:r>
      <w:proofErr w:type="spellEnd"/>
      <w:r w:rsidRPr="009411F8">
        <w:rPr>
          <w:rFonts w:eastAsia="Times New Roman"/>
          <w:color w:val="auto"/>
          <w:lang w:val="uk-UA" w:eastAsia="ar-SA"/>
        </w:rPr>
        <w:t xml:space="preserve"> України від 25.09.2020 № 2205 «Про затвердження Санітарного регламенту для закладів загальної середньої освіти»;</w:t>
      </w:r>
    </w:p>
    <w:p w:rsidR="009411F8" w:rsidRPr="009411F8" w:rsidRDefault="009411F8" w:rsidP="001C45C6">
      <w:pPr>
        <w:spacing w:after="0" w:line="240" w:lineRule="auto"/>
        <w:ind w:left="426"/>
        <w:jc w:val="both"/>
        <w:rPr>
          <w:rFonts w:eastAsia="Calibri"/>
          <w:color w:val="auto"/>
          <w:lang w:val="uk-UA" w:eastAsia="ar-SA"/>
        </w:rPr>
      </w:pPr>
      <w:r w:rsidRPr="009411F8">
        <w:rPr>
          <w:rFonts w:eastAsia="Calibri"/>
          <w:color w:val="auto"/>
          <w:lang w:val="uk-UA" w:eastAsia="ar-SA"/>
        </w:rPr>
        <w:t>- наказ Міністерства розвитку економіки, торгівлі та сільського господарства від 17.11.2020 № 2347 «Про затвердження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9411F8" w:rsidRPr="009411F8" w:rsidRDefault="009411F8" w:rsidP="001C45C6">
      <w:pPr>
        <w:spacing w:after="0" w:line="240" w:lineRule="auto"/>
        <w:ind w:left="426"/>
        <w:jc w:val="both"/>
        <w:rPr>
          <w:rFonts w:eastAsia="Calibri"/>
          <w:color w:val="auto"/>
          <w:lang w:val="uk-UA" w:eastAsia="ar-SA"/>
        </w:rPr>
      </w:pPr>
      <w:r w:rsidRPr="009411F8">
        <w:rPr>
          <w:rFonts w:eastAsia="Calibri"/>
          <w:color w:val="auto"/>
          <w:lang w:val="uk-UA" w:eastAsia="ar-SA"/>
        </w:rPr>
        <w:t>- наказ Міністерства розвитку економіки, торгівлі та сільського господарства України від 01.12.2020 № 2489 «Про внесення змін до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115087" w:rsidRDefault="009411F8" w:rsidP="001C45C6">
      <w:pPr>
        <w:spacing w:after="0" w:line="240" w:lineRule="auto"/>
        <w:ind w:left="426"/>
        <w:jc w:val="both"/>
        <w:rPr>
          <w:rFonts w:eastAsia="Calibri"/>
          <w:color w:val="auto"/>
          <w:lang w:val="uk-UA" w:eastAsia="ar-SA"/>
        </w:rPr>
      </w:pPr>
      <w:r w:rsidRPr="009411F8">
        <w:rPr>
          <w:rFonts w:eastAsia="Calibri"/>
          <w:color w:val="auto"/>
          <w:lang w:val="uk-UA" w:eastAsia="ar-SA"/>
        </w:rPr>
        <w:t xml:space="preserve">- наказ Міністерства розвитку економіки, торгівлі та сільського господарства України від 03.12.2020 № 2532 «Про затвердження Гігієнічних вимог до виробництва та обігу харчових продуктів на </w:t>
      </w:r>
      <w:proofErr w:type="spellStart"/>
      <w:r w:rsidRPr="009411F8">
        <w:rPr>
          <w:rFonts w:eastAsia="Calibri"/>
          <w:color w:val="auto"/>
          <w:lang w:val="uk-UA" w:eastAsia="ar-SA"/>
        </w:rPr>
        <w:t>потужностях</w:t>
      </w:r>
      <w:proofErr w:type="spellEnd"/>
      <w:r w:rsidRPr="009411F8">
        <w:rPr>
          <w:rFonts w:eastAsia="Calibri"/>
          <w:color w:val="auto"/>
          <w:lang w:val="uk-UA" w:eastAsia="ar-SA"/>
        </w:rPr>
        <w:t>, розташованих у закладах загальної середньої освіти».</w:t>
      </w:r>
    </w:p>
    <w:p w:rsidR="001C45C6" w:rsidRPr="009411F8" w:rsidRDefault="001C45C6" w:rsidP="001C45C6">
      <w:pPr>
        <w:suppressAutoHyphens/>
        <w:spacing w:after="200" w:line="240" w:lineRule="auto"/>
        <w:ind w:firstLine="426"/>
        <w:jc w:val="both"/>
        <w:rPr>
          <w:rFonts w:eastAsia="Calibri"/>
          <w:color w:val="auto"/>
          <w:lang w:val="uk-UA" w:eastAsia="ar-SA"/>
        </w:rPr>
      </w:pPr>
      <w:r w:rsidRPr="009411F8">
        <w:rPr>
          <w:rFonts w:eastAsia="Calibri"/>
          <w:color w:val="auto"/>
          <w:lang w:val="uk-UA" w:eastAsia="ar-SA"/>
        </w:rPr>
        <w:t>Чинні нормативні акти, які стосуються предмета закупівлі, який буде надаватися учасником, що не перелічені вище, також повинні бути враховані при наданні послуг.</w:t>
      </w:r>
    </w:p>
    <w:p w:rsidR="001035F6" w:rsidRPr="002D0AD8" w:rsidRDefault="001035F6" w:rsidP="001C45C6">
      <w:pPr>
        <w:spacing w:after="0" w:line="240" w:lineRule="auto"/>
        <w:jc w:val="center"/>
        <w:rPr>
          <w:b/>
          <w:lang w:val="uk-UA"/>
        </w:rPr>
      </w:pPr>
      <w:r w:rsidRPr="002D0AD8">
        <w:rPr>
          <w:b/>
          <w:lang w:val="uk-UA"/>
        </w:rPr>
        <w:lastRenderedPageBreak/>
        <w:t>Інформація про технічні, якісні та кількісні характеристики предмета закупівлі (технічні вимоги)</w:t>
      </w:r>
    </w:p>
    <w:p w:rsidR="009411F8" w:rsidRPr="009411F8" w:rsidRDefault="009411F8" w:rsidP="009411F8">
      <w:pPr>
        <w:numPr>
          <w:ilvl w:val="0"/>
          <w:numId w:val="7"/>
        </w:numPr>
        <w:shd w:val="clear" w:color="auto" w:fill="FFFFFF"/>
        <w:suppressAutoHyphens/>
        <w:spacing w:after="200" w:line="240" w:lineRule="auto"/>
        <w:jc w:val="both"/>
        <w:rPr>
          <w:rFonts w:eastAsia="Calibri"/>
          <w:color w:val="auto"/>
          <w:lang w:val="uk-UA" w:eastAsia="ar-SA"/>
        </w:rPr>
      </w:pPr>
      <w:r w:rsidRPr="009411F8">
        <w:rPr>
          <w:rFonts w:eastAsia="Calibri"/>
          <w:color w:val="auto"/>
          <w:lang w:val="uk-UA" w:eastAsia="ar-SA"/>
        </w:rPr>
        <w:t>Обсяги надання послуги:</w:t>
      </w:r>
    </w:p>
    <w:tbl>
      <w:tblPr>
        <w:tblW w:w="0" w:type="auto"/>
        <w:tblCellMar>
          <w:top w:w="15" w:type="dxa"/>
          <w:left w:w="15" w:type="dxa"/>
          <w:bottom w:w="15" w:type="dxa"/>
          <w:right w:w="15" w:type="dxa"/>
        </w:tblCellMar>
        <w:tblLook w:val="04A0" w:firstRow="1" w:lastRow="0" w:firstColumn="1" w:lastColumn="0" w:noHBand="0" w:noVBand="1"/>
      </w:tblPr>
      <w:tblGrid>
        <w:gridCol w:w="905"/>
        <w:gridCol w:w="6001"/>
        <w:gridCol w:w="2649"/>
      </w:tblGrid>
      <w:tr w:rsidR="009411F8" w:rsidRPr="009411F8" w:rsidTr="00BB7A88">
        <w:trPr>
          <w:trHeight w:val="415"/>
        </w:trPr>
        <w:tc>
          <w:tcPr>
            <w:tcW w:w="0" w:type="auto"/>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9411F8" w:rsidRPr="009411F8" w:rsidRDefault="009411F8" w:rsidP="009411F8">
            <w:pPr>
              <w:spacing w:before="100" w:after="0" w:line="240" w:lineRule="auto"/>
              <w:ind w:left="100"/>
              <w:jc w:val="both"/>
              <w:rPr>
                <w:rFonts w:eastAsia="Times New Roman"/>
                <w:color w:val="auto"/>
                <w:lang w:val="ru-RU" w:eastAsia="ru-RU"/>
              </w:rPr>
            </w:pPr>
            <w:r w:rsidRPr="009411F8">
              <w:rPr>
                <w:rFonts w:eastAsia="Times New Roman"/>
                <w:shd w:val="clear" w:color="auto" w:fill="FFFFFF"/>
                <w:lang w:val="ru-RU" w:eastAsia="ru-RU"/>
              </w:rPr>
              <w:t>№ п/п</w:t>
            </w:r>
          </w:p>
        </w:tc>
        <w:tc>
          <w:tcPr>
            <w:tcW w:w="6001"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9411F8" w:rsidRPr="009411F8" w:rsidRDefault="009411F8" w:rsidP="009411F8">
            <w:pPr>
              <w:spacing w:before="100" w:after="0" w:line="240" w:lineRule="auto"/>
              <w:ind w:left="100"/>
              <w:jc w:val="center"/>
              <w:rPr>
                <w:rFonts w:eastAsia="Times New Roman"/>
                <w:color w:val="auto"/>
                <w:lang w:val="ru-RU" w:eastAsia="ru-RU"/>
              </w:rPr>
            </w:pPr>
            <w:proofErr w:type="spellStart"/>
            <w:r w:rsidRPr="009411F8">
              <w:rPr>
                <w:rFonts w:eastAsia="Times New Roman"/>
                <w:shd w:val="clear" w:color="auto" w:fill="FFFFFF"/>
                <w:lang w:val="ru-RU" w:eastAsia="ru-RU"/>
              </w:rPr>
              <w:t>Найменування</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послуги</w:t>
            </w:r>
            <w:proofErr w:type="spellEnd"/>
          </w:p>
        </w:tc>
        <w:tc>
          <w:tcPr>
            <w:tcW w:w="2649"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9411F8" w:rsidRPr="009411F8" w:rsidRDefault="009411F8" w:rsidP="009411F8">
            <w:pPr>
              <w:spacing w:before="100" w:after="0" w:line="240" w:lineRule="auto"/>
              <w:ind w:left="100"/>
              <w:jc w:val="center"/>
              <w:rPr>
                <w:rFonts w:eastAsia="Times New Roman"/>
                <w:color w:val="auto"/>
                <w:lang w:val="uk-UA" w:eastAsia="ru-RU"/>
              </w:rPr>
            </w:pPr>
            <w:r w:rsidRPr="009411F8">
              <w:rPr>
                <w:rFonts w:eastAsia="Times New Roman"/>
                <w:shd w:val="clear" w:color="auto" w:fill="FFFFFF"/>
                <w:lang w:val="uk-UA" w:eastAsia="ru-RU"/>
              </w:rPr>
              <w:t>Кількість</w:t>
            </w:r>
            <w:r w:rsidRPr="009411F8">
              <w:rPr>
                <w:rFonts w:eastAsia="Times New Roman"/>
                <w:shd w:val="clear" w:color="auto" w:fill="FFFFFF"/>
                <w:lang w:val="ru-RU" w:eastAsia="ru-RU"/>
              </w:rPr>
              <w:t xml:space="preserve"> </w:t>
            </w:r>
            <w:r w:rsidRPr="009411F8">
              <w:rPr>
                <w:rFonts w:eastAsia="Times New Roman"/>
                <w:shd w:val="clear" w:color="auto" w:fill="FFFFFF"/>
                <w:lang w:val="uk-UA" w:eastAsia="ru-RU"/>
              </w:rPr>
              <w:t>порцій</w:t>
            </w:r>
          </w:p>
        </w:tc>
      </w:tr>
      <w:tr w:rsidR="009411F8" w:rsidRPr="009411F8" w:rsidTr="00BB7A88">
        <w:trPr>
          <w:trHeight w:val="628"/>
        </w:trPr>
        <w:tc>
          <w:tcPr>
            <w:tcW w:w="905"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9411F8" w:rsidRPr="009411F8" w:rsidRDefault="009411F8" w:rsidP="009411F8">
            <w:pPr>
              <w:spacing w:before="100" w:after="0" w:line="240" w:lineRule="auto"/>
              <w:ind w:left="100"/>
              <w:jc w:val="both"/>
              <w:rPr>
                <w:rFonts w:eastAsia="Times New Roman"/>
                <w:color w:val="auto"/>
                <w:lang w:val="ru-RU" w:eastAsia="ru-RU"/>
              </w:rPr>
            </w:pPr>
            <w:r w:rsidRPr="009411F8">
              <w:rPr>
                <w:rFonts w:eastAsia="Times New Roman"/>
                <w:shd w:val="clear" w:color="auto" w:fill="FFFFFF"/>
                <w:lang w:val="ru-RU" w:eastAsia="ru-RU"/>
              </w:rPr>
              <w:t>1.</w:t>
            </w:r>
          </w:p>
        </w:tc>
        <w:tc>
          <w:tcPr>
            <w:tcW w:w="6001" w:type="dxa"/>
            <w:tcBorders>
              <w:top w:val="single" w:sz="6" w:space="0" w:color="000000"/>
              <w:left w:val="single" w:sz="4" w:space="0" w:color="auto"/>
              <w:bottom w:val="single" w:sz="6" w:space="0" w:color="000000"/>
              <w:right w:val="single" w:sz="6" w:space="0" w:color="000000"/>
            </w:tcBorders>
          </w:tcPr>
          <w:p w:rsidR="009411F8" w:rsidRPr="009411F8" w:rsidRDefault="009411F8" w:rsidP="009411F8">
            <w:pPr>
              <w:spacing w:after="0" w:line="240" w:lineRule="auto"/>
              <w:rPr>
                <w:rFonts w:eastAsia="Times New Roman"/>
                <w:color w:val="auto"/>
                <w:lang w:val="ru-RU" w:eastAsia="ru-RU"/>
              </w:rPr>
            </w:pPr>
            <w:r w:rsidRPr="009411F8">
              <w:rPr>
                <w:rFonts w:eastAsia="Calibri"/>
                <w:color w:val="auto"/>
                <w:lang w:val="uk-UA" w:eastAsia="ar-SA"/>
              </w:rPr>
              <w:t>Послуги по забезпеченню харчуванням учнів 1-4 класів, сніданок.</w:t>
            </w:r>
          </w:p>
        </w:tc>
        <w:tc>
          <w:tcPr>
            <w:tcW w:w="2649" w:type="dxa"/>
            <w:tcBorders>
              <w:top w:val="single" w:sz="6" w:space="0" w:color="000000"/>
              <w:left w:val="single" w:sz="4" w:space="0" w:color="auto"/>
              <w:bottom w:val="single" w:sz="6" w:space="0" w:color="000000"/>
              <w:right w:val="single" w:sz="6" w:space="0" w:color="000000"/>
            </w:tcBorders>
          </w:tcPr>
          <w:p w:rsidR="009411F8" w:rsidRPr="009411F8" w:rsidRDefault="009411F8" w:rsidP="009411F8">
            <w:pPr>
              <w:spacing w:before="100" w:after="0" w:line="240" w:lineRule="auto"/>
              <w:ind w:left="100"/>
              <w:jc w:val="center"/>
              <w:rPr>
                <w:rFonts w:eastAsia="Times New Roman"/>
                <w:color w:val="auto"/>
                <w:lang w:eastAsia="ru-RU"/>
              </w:rPr>
            </w:pPr>
            <w:r w:rsidRPr="009411F8">
              <w:rPr>
                <w:rFonts w:eastAsia="Times New Roman"/>
                <w:color w:val="auto"/>
                <w:lang w:eastAsia="ru-RU"/>
              </w:rPr>
              <w:t>27 880</w:t>
            </w:r>
          </w:p>
        </w:tc>
      </w:tr>
      <w:tr w:rsidR="009411F8" w:rsidRPr="009411F8" w:rsidTr="00BB7A88">
        <w:trPr>
          <w:trHeight w:val="628"/>
        </w:trPr>
        <w:tc>
          <w:tcPr>
            <w:tcW w:w="905" w:type="dxa"/>
            <w:tcBorders>
              <w:top w:val="single" w:sz="6" w:space="0" w:color="000000"/>
              <w:left w:val="single" w:sz="6" w:space="0" w:color="000000"/>
              <w:bottom w:val="single" w:sz="4" w:space="0" w:color="auto"/>
              <w:right w:val="single" w:sz="4" w:space="0" w:color="auto"/>
            </w:tcBorders>
            <w:tcMar>
              <w:top w:w="100" w:type="dxa"/>
              <w:left w:w="100" w:type="dxa"/>
              <w:bottom w:w="100" w:type="dxa"/>
              <w:right w:w="100" w:type="dxa"/>
            </w:tcMar>
          </w:tcPr>
          <w:p w:rsidR="009411F8" w:rsidRPr="009411F8" w:rsidRDefault="009411F8" w:rsidP="009411F8">
            <w:pPr>
              <w:spacing w:before="100" w:after="0" w:line="240" w:lineRule="auto"/>
              <w:ind w:left="100"/>
              <w:jc w:val="both"/>
              <w:rPr>
                <w:rFonts w:eastAsia="Times New Roman"/>
                <w:shd w:val="clear" w:color="auto" w:fill="FFFFFF"/>
                <w:lang w:val="ru-RU" w:eastAsia="ru-RU"/>
              </w:rPr>
            </w:pPr>
          </w:p>
        </w:tc>
        <w:tc>
          <w:tcPr>
            <w:tcW w:w="6001" w:type="dxa"/>
            <w:tcBorders>
              <w:top w:val="single" w:sz="6" w:space="0" w:color="000000"/>
              <w:left w:val="single" w:sz="4" w:space="0" w:color="auto"/>
              <w:bottom w:val="single" w:sz="4" w:space="0" w:color="auto"/>
              <w:right w:val="single" w:sz="6" w:space="0" w:color="000000"/>
            </w:tcBorders>
          </w:tcPr>
          <w:p w:rsidR="009411F8" w:rsidRPr="009411F8" w:rsidRDefault="009411F8" w:rsidP="009411F8">
            <w:pPr>
              <w:spacing w:after="0" w:line="240" w:lineRule="auto"/>
              <w:rPr>
                <w:rFonts w:eastAsia="Calibri"/>
                <w:color w:val="auto"/>
                <w:lang w:val="uk-UA" w:eastAsia="ar-SA"/>
              </w:rPr>
            </w:pPr>
            <w:r w:rsidRPr="009411F8">
              <w:rPr>
                <w:rFonts w:eastAsia="Calibri"/>
                <w:color w:val="auto"/>
                <w:lang w:val="uk-UA" w:eastAsia="ar-SA"/>
              </w:rPr>
              <w:t>Послуги по забезпеченню харчуванням учнів 5-11 класів, сніданок.</w:t>
            </w:r>
          </w:p>
        </w:tc>
        <w:tc>
          <w:tcPr>
            <w:tcW w:w="2649" w:type="dxa"/>
            <w:tcBorders>
              <w:top w:val="single" w:sz="6" w:space="0" w:color="000000"/>
              <w:left w:val="single" w:sz="4" w:space="0" w:color="auto"/>
              <w:bottom w:val="single" w:sz="4" w:space="0" w:color="auto"/>
              <w:right w:val="single" w:sz="6" w:space="0" w:color="000000"/>
            </w:tcBorders>
          </w:tcPr>
          <w:p w:rsidR="009411F8" w:rsidRPr="009411F8" w:rsidRDefault="009411F8" w:rsidP="009411F8">
            <w:pPr>
              <w:spacing w:before="100" w:after="0" w:line="240" w:lineRule="auto"/>
              <w:ind w:left="100"/>
              <w:jc w:val="center"/>
              <w:rPr>
                <w:rFonts w:eastAsia="Times New Roman"/>
                <w:color w:val="auto"/>
                <w:lang w:eastAsia="ru-RU"/>
              </w:rPr>
            </w:pPr>
            <w:r w:rsidRPr="009411F8">
              <w:rPr>
                <w:rFonts w:eastAsia="Times New Roman"/>
                <w:color w:val="auto"/>
                <w:lang w:eastAsia="ru-RU"/>
              </w:rPr>
              <w:t>59 330</w:t>
            </w:r>
          </w:p>
        </w:tc>
      </w:tr>
    </w:tbl>
    <w:p w:rsidR="009411F8" w:rsidRPr="009411F8" w:rsidRDefault="009411F8" w:rsidP="009411F8">
      <w:pPr>
        <w:shd w:val="clear" w:color="auto" w:fill="FFFFFF"/>
        <w:suppressAutoHyphens/>
        <w:spacing w:before="240" w:after="200" w:line="240" w:lineRule="auto"/>
        <w:ind w:firstLine="426"/>
        <w:jc w:val="both"/>
        <w:rPr>
          <w:rFonts w:eastAsia="Calibri"/>
          <w:i/>
          <w:color w:val="auto"/>
          <w:lang w:val="uk-UA" w:eastAsia="ar-SA"/>
        </w:rPr>
      </w:pPr>
      <w:r w:rsidRPr="009411F8">
        <w:rPr>
          <w:rFonts w:eastAsia="Calibri"/>
          <w:i/>
          <w:color w:val="auto"/>
          <w:lang w:val="uk-UA" w:eastAsia="ar-SA"/>
        </w:rPr>
        <w:t>* Порція - певна кількість харчових продуктів, страв, готових виробів, призначена для споживання однією особою за один раз.</w:t>
      </w:r>
    </w:p>
    <w:p w:rsidR="009411F8" w:rsidRPr="009411F8" w:rsidRDefault="009411F8" w:rsidP="009411F8">
      <w:pPr>
        <w:shd w:val="clear" w:color="auto" w:fill="FFFFFF"/>
        <w:suppressAutoHyphens/>
        <w:spacing w:after="200" w:line="240" w:lineRule="auto"/>
        <w:ind w:firstLine="426"/>
        <w:jc w:val="both"/>
        <w:rPr>
          <w:rFonts w:eastAsia="Calibri"/>
          <w:color w:val="auto"/>
          <w:lang w:val="uk-UA" w:eastAsia="ar-SA"/>
        </w:rPr>
      </w:pPr>
      <w:r w:rsidRPr="009411F8">
        <w:rPr>
          <w:rFonts w:eastAsia="Calibri"/>
          <w:b/>
          <w:color w:val="auto"/>
          <w:lang w:val="uk-UA" w:eastAsia="ar-SA"/>
        </w:rPr>
        <w:t>1.</w:t>
      </w:r>
      <w:r w:rsidRPr="009411F8">
        <w:rPr>
          <w:rFonts w:eastAsia="Calibri"/>
          <w:color w:val="auto"/>
          <w:lang w:val="uk-UA" w:eastAsia="ar-SA"/>
        </w:rPr>
        <w:t xml:space="preserve"> Технічна частина складається з урахуванням умов договору про закупівлю та вимог технічного завдання, викладених в тендерній документації, із суворим дотриманням вимог </w:t>
      </w:r>
      <w:r w:rsidRPr="009411F8">
        <w:rPr>
          <w:rFonts w:eastAsia="Times New Roman"/>
          <w:color w:val="auto"/>
          <w:lang w:val="uk-UA" w:eastAsia="ar-SA"/>
        </w:rPr>
        <w:t xml:space="preserve">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w:t>
      </w:r>
      <w:r w:rsidRPr="009411F8">
        <w:rPr>
          <w:rFonts w:eastAsia="Calibri"/>
          <w:color w:val="auto"/>
          <w:lang w:val="uk-UA" w:eastAsia="ar-SA"/>
        </w:rPr>
        <w:t>інших вимог чинного законодавства.</w:t>
      </w:r>
    </w:p>
    <w:p w:rsidR="009411F8" w:rsidRPr="009411F8" w:rsidRDefault="009411F8" w:rsidP="009411F8">
      <w:pPr>
        <w:shd w:val="clear" w:color="auto" w:fill="FFFFFF"/>
        <w:suppressAutoHyphens/>
        <w:spacing w:before="240" w:after="200" w:line="240" w:lineRule="auto"/>
        <w:ind w:firstLine="426"/>
        <w:jc w:val="both"/>
        <w:rPr>
          <w:rFonts w:eastAsia="Calibri"/>
          <w:color w:val="auto"/>
          <w:lang w:val="uk-UA" w:eastAsia="ar-SA"/>
        </w:rPr>
      </w:pPr>
      <w:r w:rsidRPr="009411F8">
        <w:rPr>
          <w:rFonts w:eastAsia="Calibri"/>
          <w:b/>
          <w:color w:val="auto"/>
          <w:lang w:val="uk-UA" w:eastAsia="ar-SA"/>
        </w:rPr>
        <w:t xml:space="preserve">2. </w:t>
      </w:r>
      <w:r w:rsidRPr="009411F8">
        <w:rPr>
          <w:rFonts w:eastAsia="Calibri"/>
          <w:color w:val="auto"/>
          <w:lang w:val="uk-UA" w:eastAsia="ar-SA"/>
        </w:rPr>
        <w:t>Харчування учнів повинно повністю відповідати фізіологічній потребі дитячого організму у поживних речовинах та енергії відповідно до статево-вікових особливостей, а також вимогам санітарного законодавства та нормам харчування, встановленим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9411F8" w:rsidRPr="009411F8" w:rsidRDefault="009411F8" w:rsidP="009411F8">
      <w:pPr>
        <w:shd w:val="clear" w:color="auto" w:fill="FFFFFF"/>
        <w:suppressAutoHyphens/>
        <w:spacing w:after="200" w:line="240" w:lineRule="auto"/>
        <w:ind w:firstLine="426"/>
        <w:jc w:val="both"/>
        <w:rPr>
          <w:rFonts w:eastAsia="Calibri"/>
          <w:color w:val="auto"/>
          <w:lang w:val="uk-UA" w:eastAsia="ar-SA"/>
        </w:rPr>
      </w:pPr>
      <w:r w:rsidRPr="009411F8">
        <w:rPr>
          <w:rFonts w:eastAsia="Calibri"/>
          <w:b/>
          <w:color w:val="auto"/>
          <w:lang w:val="uk-UA" w:eastAsia="ar-SA"/>
        </w:rPr>
        <w:t xml:space="preserve">3. </w:t>
      </w:r>
      <w:r w:rsidRPr="009411F8">
        <w:rPr>
          <w:rFonts w:eastAsia="Calibri"/>
          <w:color w:val="auto"/>
          <w:lang w:val="uk-UA" w:eastAsia="ar-SA"/>
        </w:rPr>
        <w:t>Учасник в складі тендерної пропозиції надає</w:t>
      </w:r>
      <w:r w:rsidRPr="009411F8">
        <w:rPr>
          <w:rFonts w:eastAsia="Calibri"/>
          <w:b/>
          <w:color w:val="auto"/>
          <w:lang w:val="uk-UA" w:eastAsia="ar-SA"/>
        </w:rPr>
        <w:t xml:space="preserve"> </w:t>
      </w:r>
      <w:r w:rsidRPr="009411F8">
        <w:rPr>
          <w:rFonts w:eastAsia="Calibri"/>
          <w:color w:val="auto"/>
          <w:lang w:val="uk-UA" w:eastAsia="ar-SA"/>
        </w:rPr>
        <w:t xml:space="preserve">Примірні чотиритижневі сезонні меню (для одноразового харчування на зимовий та весняний періоди), на підставі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затверджене в </w:t>
      </w:r>
      <w:proofErr w:type="spellStart"/>
      <w:r w:rsidRPr="009411F8">
        <w:rPr>
          <w:rFonts w:eastAsia="Calibri"/>
          <w:color w:val="auto"/>
          <w:lang w:val="uk-UA" w:eastAsia="ar-SA"/>
        </w:rPr>
        <w:t>Держпродспоживслужбі</w:t>
      </w:r>
      <w:proofErr w:type="spellEnd"/>
      <w:r w:rsidRPr="009411F8">
        <w:rPr>
          <w:rFonts w:eastAsia="Calibri"/>
          <w:color w:val="auto"/>
          <w:lang w:val="uk-UA" w:eastAsia="ar-SA"/>
        </w:rPr>
        <w:t>.</w:t>
      </w:r>
    </w:p>
    <w:p w:rsidR="009411F8" w:rsidRPr="009411F8" w:rsidRDefault="009411F8" w:rsidP="009411F8">
      <w:pPr>
        <w:suppressAutoHyphens/>
        <w:spacing w:before="240" w:after="0" w:line="240" w:lineRule="auto"/>
        <w:ind w:firstLine="426"/>
        <w:jc w:val="both"/>
        <w:rPr>
          <w:rFonts w:eastAsia="Calibri"/>
          <w:color w:val="auto"/>
          <w:lang w:val="uk-UA" w:eastAsia="ar-SA"/>
        </w:rPr>
      </w:pPr>
      <w:r w:rsidRPr="009411F8">
        <w:rPr>
          <w:rFonts w:eastAsia="Calibri"/>
          <w:b/>
          <w:color w:val="auto"/>
          <w:lang w:val="uk-UA" w:eastAsia="ar-SA"/>
        </w:rPr>
        <w:t>4.</w:t>
      </w:r>
      <w:r w:rsidRPr="009411F8">
        <w:rPr>
          <w:rFonts w:eastAsia="Calibri"/>
          <w:color w:val="auto"/>
          <w:lang w:val="uk-UA" w:eastAsia="ar-SA"/>
        </w:rPr>
        <w:t xml:space="preserve"> Харчування учнів повинно відповідати Примірному чотиритижневому сезонному меню. За умови письмового обґрунтування дозволяється внесення змін до Примірного чотиритижневого сезонного меню (заміна страв, корекція технологічних карт приготування страв та виробів в межах дотримання норм харчування, зміна графіку харчування, перестановка меню на день в межах тижня). Зміни вносяться за обов</w:t>
      </w:r>
      <w:r w:rsidRPr="009411F8">
        <w:rPr>
          <w:rFonts w:ascii="Cambria Math" w:eastAsia="Calibri" w:hAnsi="Cambria Math"/>
          <w:color w:val="auto"/>
          <w:lang w:val="uk-UA" w:eastAsia="ar-SA"/>
        </w:rPr>
        <w:t>’</w:t>
      </w:r>
      <w:r w:rsidRPr="009411F8">
        <w:rPr>
          <w:rFonts w:eastAsia="Calibri"/>
          <w:color w:val="auto"/>
          <w:lang w:val="uk-UA" w:eastAsia="ar-SA"/>
        </w:rPr>
        <w:t>язковим погодженням Замовника.</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Під час складання примірного чотиритижневого сезонного меню необхідно враховувати:</w:t>
      </w:r>
    </w:p>
    <w:p w:rsidR="009411F8" w:rsidRPr="009411F8" w:rsidRDefault="009411F8" w:rsidP="009411F8">
      <w:pPr>
        <w:numPr>
          <w:ilvl w:val="0"/>
          <w:numId w:val="8"/>
        </w:numPr>
        <w:suppressAutoHyphens/>
        <w:spacing w:after="0" w:line="240" w:lineRule="auto"/>
        <w:jc w:val="both"/>
        <w:rPr>
          <w:rFonts w:eastAsia="Calibri"/>
          <w:color w:val="auto"/>
          <w:lang w:val="uk-UA" w:eastAsia="ar-SA"/>
        </w:rPr>
      </w:pPr>
      <w:r w:rsidRPr="009411F8">
        <w:rPr>
          <w:rFonts w:eastAsia="Calibri"/>
          <w:color w:val="auto"/>
          <w:lang w:val="uk-UA" w:eastAsia="ar-SA"/>
        </w:rPr>
        <w:t>вікову категорію дітей;</w:t>
      </w:r>
    </w:p>
    <w:p w:rsidR="009411F8" w:rsidRPr="009411F8" w:rsidRDefault="009411F8" w:rsidP="009411F8">
      <w:pPr>
        <w:numPr>
          <w:ilvl w:val="0"/>
          <w:numId w:val="8"/>
        </w:numPr>
        <w:suppressAutoHyphens/>
        <w:spacing w:after="0" w:line="240" w:lineRule="auto"/>
        <w:jc w:val="both"/>
        <w:rPr>
          <w:rFonts w:eastAsia="Calibri"/>
          <w:color w:val="auto"/>
          <w:lang w:val="uk-UA" w:eastAsia="ar-SA"/>
        </w:rPr>
      </w:pPr>
      <w:r w:rsidRPr="009411F8">
        <w:rPr>
          <w:rFonts w:eastAsia="Calibri"/>
          <w:color w:val="auto"/>
          <w:lang w:val="uk-UA" w:eastAsia="ar-SA"/>
        </w:rPr>
        <w:t>вихід страв відповідно до кожної вікової категорії;</w:t>
      </w:r>
    </w:p>
    <w:p w:rsidR="009411F8" w:rsidRPr="009411F8" w:rsidRDefault="009411F8" w:rsidP="009411F8">
      <w:pPr>
        <w:numPr>
          <w:ilvl w:val="0"/>
          <w:numId w:val="8"/>
        </w:numPr>
        <w:suppressAutoHyphens/>
        <w:spacing w:after="0" w:line="240" w:lineRule="auto"/>
        <w:jc w:val="both"/>
        <w:rPr>
          <w:rFonts w:eastAsia="Calibri"/>
          <w:color w:val="auto"/>
          <w:lang w:val="uk-UA" w:eastAsia="ar-SA"/>
        </w:rPr>
      </w:pPr>
      <w:r w:rsidRPr="009411F8">
        <w:rPr>
          <w:rFonts w:eastAsia="Calibri"/>
          <w:color w:val="auto"/>
          <w:lang w:val="uk-UA" w:eastAsia="ar-SA"/>
        </w:rPr>
        <w:t>розподіл енергетичної та поживної цінності (білки, жири, вуглеводи, калорії);</w:t>
      </w:r>
    </w:p>
    <w:p w:rsidR="009411F8" w:rsidRPr="009411F8" w:rsidRDefault="009411F8" w:rsidP="009411F8">
      <w:pPr>
        <w:numPr>
          <w:ilvl w:val="0"/>
          <w:numId w:val="8"/>
        </w:numPr>
        <w:suppressAutoHyphens/>
        <w:spacing w:after="0" w:line="240" w:lineRule="auto"/>
        <w:ind w:left="709" w:hanging="283"/>
        <w:jc w:val="both"/>
        <w:rPr>
          <w:rFonts w:eastAsia="Calibri"/>
          <w:color w:val="auto"/>
          <w:lang w:val="uk-UA" w:eastAsia="ar-SA"/>
        </w:rPr>
      </w:pPr>
      <w:r w:rsidRPr="009411F8">
        <w:rPr>
          <w:rFonts w:eastAsia="Calibri"/>
          <w:color w:val="auto"/>
          <w:lang w:val="uk-UA" w:eastAsia="ar-SA"/>
        </w:rPr>
        <w:t>інформацію щодо вмісту речовин та готових страв/виробів, які призводять до алергічних реакцій або непереносимості за відповідними індексами;</w:t>
      </w:r>
    </w:p>
    <w:p w:rsidR="009411F8" w:rsidRPr="009411F8" w:rsidRDefault="009411F8" w:rsidP="009411F8">
      <w:pPr>
        <w:numPr>
          <w:ilvl w:val="0"/>
          <w:numId w:val="8"/>
        </w:numPr>
        <w:suppressAutoHyphens/>
        <w:spacing w:after="0" w:line="240" w:lineRule="auto"/>
        <w:jc w:val="both"/>
        <w:rPr>
          <w:rFonts w:eastAsia="Calibri"/>
          <w:color w:val="auto"/>
          <w:lang w:val="uk-UA" w:eastAsia="ar-SA"/>
        </w:rPr>
      </w:pPr>
      <w:r w:rsidRPr="009411F8">
        <w:rPr>
          <w:rFonts w:eastAsia="Calibri"/>
          <w:color w:val="auto"/>
          <w:lang w:val="uk-UA" w:eastAsia="ar-SA"/>
        </w:rPr>
        <w:t xml:space="preserve">інформацію про харчові продукти щодо вмісту </w:t>
      </w:r>
      <w:proofErr w:type="spellStart"/>
      <w:r w:rsidRPr="009411F8">
        <w:rPr>
          <w:rFonts w:eastAsia="Calibri"/>
          <w:color w:val="auto"/>
          <w:lang w:val="uk-UA" w:eastAsia="ar-SA"/>
        </w:rPr>
        <w:t>глютену</w:t>
      </w:r>
      <w:proofErr w:type="spellEnd"/>
      <w:r w:rsidRPr="009411F8">
        <w:rPr>
          <w:rFonts w:eastAsia="Calibri"/>
          <w:color w:val="auto"/>
          <w:lang w:val="uk-UA" w:eastAsia="ar-SA"/>
        </w:rPr>
        <w:t>;</w:t>
      </w:r>
    </w:p>
    <w:p w:rsidR="009411F8" w:rsidRPr="009411F8" w:rsidRDefault="009411F8" w:rsidP="009411F8">
      <w:pPr>
        <w:numPr>
          <w:ilvl w:val="0"/>
          <w:numId w:val="8"/>
        </w:numPr>
        <w:suppressAutoHyphens/>
        <w:spacing w:after="0" w:line="240" w:lineRule="auto"/>
        <w:ind w:left="709" w:hanging="283"/>
        <w:jc w:val="both"/>
        <w:rPr>
          <w:rFonts w:eastAsia="Calibri"/>
          <w:color w:val="auto"/>
          <w:lang w:val="uk-UA" w:eastAsia="ar-SA"/>
        </w:rPr>
      </w:pPr>
      <w:r w:rsidRPr="009411F8">
        <w:rPr>
          <w:rFonts w:eastAsia="Calibri"/>
          <w:color w:val="auto"/>
          <w:lang w:val="uk-UA" w:eastAsia="ar-SA"/>
        </w:rPr>
        <w:t>виконання норм споживання основних груп харчових продуктів відповідно до кратності харчування.</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lastRenderedPageBreak/>
        <w:t>При складанні примірного чотиритижневого сезонного меню та технологічної документації на страви та вироби рекомендовано користуватися чинними рецептурними збірниками, які в тому числі вказані на платформі «</w:t>
      </w:r>
      <w:proofErr w:type="spellStart"/>
      <w:r w:rsidRPr="009411F8">
        <w:rPr>
          <w:rFonts w:eastAsia="Calibri"/>
          <w:color w:val="auto"/>
          <w:lang w:val="uk-UA" w:eastAsia="ar-SA"/>
        </w:rPr>
        <w:t>Знаїмо</w:t>
      </w:r>
      <w:proofErr w:type="spellEnd"/>
      <w:r w:rsidRPr="009411F8">
        <w:rPr>
          <w:rFonts w:eastAsia="Calibri"/>
          <w:color w:val="auto"/>
          <w:lang w:val="uk-UA" w:eastAsia="ar-SA"/>
        </w:rPr>
        <w:t>», а саме:</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Збірник рецептур страв і кулінарних виробів для підприємств громадського харчування (наказ Міністерства торгівлі СРСР від 12.12.1980 № 310);</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Збірник рецептур борошняних кондитерських і булочних виробів для підприємств громадського харчування (лист Міністерства торгівлі СРСР від 30.12.1982 № 0176-75);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Збірник рецептур блюд для харчування школярів (наказ Міністерства торгівлі УРСР від 24.12.1985 № 341);</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Збірник рецептур блюд дієтичного харчування для підприємств громадського харчування (лист Міністерства торгівлі СРСР від 10.07.1987 № 0132-75);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 Довідник «Хімічний склад харчових продуктів» під редакцією І.М. </w:t>
      </w:r>
      <w:proofErr w:type="spellStart"/>
      <w:r w:rsidRPr="009411F8">
        <w:rPr>
          <w:rFonts w:eastAsia="Calibri"/>
          <w:color w:val="auto"/>
          <w:lang w:val="uk-UA" w:eastAsia="ar-SA"/>
        </w:rPr>
        <w:t>Скуріхіна</w:t>
      </w:r>
      <w:proofErr w:type="spellEnd"/>
      <w:r w:rsidRPr="009411F8">
        <w:rPr>
          <w:rFonts w:eastAsia="Calibri"/>
          <w:color w:val="auto"/>
          <w:lang w:val="uk-UA" w:eastAsia="ar-SA"/>
        </w:rPr>
        <w:t>, 1987;</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Збірник рецептур страв (технологічних карт) для харчування школярів, Київ, 1990;</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 Збірник рецептур національних страв та кулінарних виробів для підприємств громадського харчування всіх форм власності (наказ </w:t>
      </w:r>
      <w:proofErr w:type="spellStart"/>
      <w:r w:rsidRPr="009411F8">
        <w:rPr>
          <w:rFonts w:eastAsia="Calibri"/>
          <w:color w:val="auto"/>
          <w:lang w:val="uk-UA" w:eastAsia="ar-SA"/>
        </w:rPr>
        <w:t>МЗЕЗторгу</w:t>
      </w:r>
      <w:proofErr w:type="spellEnd"/>
      <w:r w:rsidRPr="009411F8">
        <w:rPr>
          <w:rFonts w:eastAsia="Calibri"/>
          <w:color w:val="auto"/>
          <w:lang w:val="uk-UA" w:eastAsia="ar-SA"/>
        </w:rPr>
        <w:t xml:space="preserve"> від 06.07.1999 № 484);</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 Збірник рецептур страв для харчування дітей шкільного віку в організованих освітніх та оздоровчих закладах, Євген </w:t>
      </w:r>
      <w:proofErr w:type="spellStart"/>
      <w:r w:rsidRPr="009411F8">
        <w:rPr>
          <w:rFonts w:eastAsia="Calibri"/>
          <w:color w:val="auto"/>
          <w:lang w:val="uk-UA" w:eastAsia="ar-SA"/>
        </w:rPr>
        <w:t>Клопотенко</w:t>
      </w:r>
      <w:proofErr w:type="spellEnd"/>
      <w:r w:rsidRPr="009411F8">
        <w:rPr>
          <w:rFonts w:eastAsia="Calibri"/>
          <w:color w:val="auto"/>
          <w:lang w:val="uk-UA" w:eastAsia="ar-SA"/>
        </w:rPr>
        <w:t>, Львів, 2019;</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 інші збірники за умови, що вони не суперечать </w:t>
      </w:r>
      <w:proofErr w:type="spellStart"/>
      <w:r w:rsidRPr="009411F8">
        <w:rPr>
          <w:rFonts w:eastAsia="Calibri"/>
          <w:color w:val="auto"/>
          <w:lang w:val="uk-UA" w:eastAsia="ar-SA"/>
        </w:rPr>
        <w:t>Санрегламенту</w:t>
      </w:r>
      <w:proofErr w:type="spellEnd"/>
      <w:r w:rsidRPr="009411F8">
        <w:rPr>
          <w:rFonts w:eastAsia="Calibri"/>
          <w:color w:val="auto"/>
          <w:lang w:val="uk-UA" w:eastAsia="ar-SA"/>
        </w:rPr>
        <w:t xml:space="preserve"> та 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ru-RU" w:eastAsia="ar-SA"/>
        </w:rPr>
        <w:t xml:space="preserve">Картотека </w:t>
      </w:r>
      <w:r w:rsidRPr="009411F8">
        <w:rPr>
          <w:rFonts w:eastAsia="Calibri"/>
          <w:color w:val="auto"/>
          <w:lang w:val="uk-UA" w:eastAsia="ar-SA"/>
        </w:rPr>
        <w:t>готових страв закладів розробляється учасником, з яким укладений договір про закупівлю, і затверджується замовником.</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 xml:space="preserve">Заміна страв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 </w:t>
      </w:r>
    </w:p>
    <w:p w:rsidR="009411F8" w:rsidRPr="009411F8" w:rsidRDefault="009411F8" w:rsidP="009411F8">
      <w:pPr>
        <w:suppressAutoHyphens/>
        <w:spacing w:before="240" w:after="0" w:line="240" w:lineRule="auto"/>
        <w:ind w:firstLine="426"/>
        <w:jc w:val="both"/>
        <w:rPr>
          <w:rFonts w:eastAsia="Calibri"/>
          <w:color w:val="auto"/>
          <w:lang w:val="uk-UA" w:eastAsia="ar-SA"/>
        </w:rPr>
      </w:pPr>
      <w:r w:rsidRPr="009411F8">
        <w:rPr>
          <w:rFonts w:eastAsia="Calibri"/>
          <w:b/>
          <w:color w:val="auto"/>
          <w:lang w:val="uk-UA" w:eastAsia="ar-SA"/>
        </w:rPr>
        <w:t xml:space="preserve">5. </w:t>
      </w:r>
      <w:r w:rsidRPr="009411F8">
        <w:rPr>
          <w:rFonts w:eastAsia="Calibri"/>
          <w:color w:val="auto"/>
          <w:lang w:val="uk-UA" w:eastAsia="ar-SA"/>
        </w:rPr>
        <w:t>Під час підписання договору замовник узгоджує, розроблені та затверджені учасником-переможцем технологічні карти приготування страв до Примірного чотиритижневого сезонного меню до кінця 2025-2026 навчального року по закладам загальної середньої освіти для забезпечення виконання норм харчування учнів 1-11 класів відповідно до</w:t>
      </w:r>
      <w:r w:rsidRPr="009411F8">
        <w:rPr>
          <w:rFonts w:ascii="Calibri" w:eastAsia="Calibri" w:hAnsi="Calibri" w:cs="Calibri"/>
          <w:color w:val="auto"/>
          <w:sz w:val="22"/>
          <w:szCs w:val="22"/>
          <w:lang w:val="uk-UA" w:eastAsia="ar-SA"/>
        </w:rPr>
        <w:t xml:space="preserve"> </w:t>
      </w:r>
      <w:r w:rsidRPr="009411F8">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9411F8" w:rsidRPr="009411F8" w:rsidRDefault="009411F8" w:rsidP="009411F8">
      <w:pPr>
        <w:suppressAutoHyphens/>
        <w:spacing w:before="240" w:after="200" w:line="240" w:lineRule="auto"/>
        <w:ind w:firstLine="426"/>
        <w:jc w:val="both"/>
        <w:rPr>
          <w:rFonts w:eastAsia="Calibri"/>
          <w:color w:val="auto"/>
          <w:lang w:val="uk-UA" w:eastAsia="ar-SA"/>
        </w:rPr>
      </w:pPr>
      <w:r w:rsidRPr="009411F8">
        <w:rPr>
          <w:rFonts w:eastAsia="Calibri"/>
          <w:b/>
          <w:color w:val="auto"/>
          <w:lang w:val="uk-UA" w:eastAsia="ar-SA"/>
        </w:rPr>
        <w:t>6.</w:t>
      </w:r>
      <w:r w:rsidRPr="009411F8">
        <w:rPr>
          <w:rFonts w:eastAsia="Calibri"/>
          <w:color w:val="auto"/>
          <w:lang w:val="uk-UA" w:eastAsia="ar-SA"/>
        </w:rPr>
        <w:t xml:space="preserve"> Орієнтовна кількість калорій на сніданок для різних вікових груп наведена в таблиці 1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 xml:space="preserve">7. </w:t>
      </w:r>
      <w:r w:rsidRPr="009411F8">
        <w:rPr>
          <w:rFonts w:eastAsia="Calibri"/>
          <w:color w:val="auto"/>
          <w:lang w:val="uk-UA" w:eastAsia="ar-SA"/>
        </w:rPr>
        <w:t>Вимоги до продуктів харчування для приготування їжі та надання послуг відповідно до</w:t>
      </w:r>
      <w:r w:rsidRPr="009411F8">
        <w:rPr>
          <w:rFonts w:ascii="Calibri" w:eastAsia="Calibri" w:hAnsi="Calibri" w:cs="Calibri"/>
          <w:color w:val="auto"/>
          <w:sz w:val="22"/>
          <w:szCs w:val="22"/>
          <w:lang w:val="uk-UA" w:eastAsia="ar-SA"/>
        </w:rPr>
        <w:t xml:space="preserve"> </w:t>
      </w:r>
      <w:r w:rsidRPr="009411F8">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 урахуванням:</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7.1. Місткість жирів в продуктах харчування тваринного походження (молочні) не повинна бути менше ніж:</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молоко – 2,5%;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кефір – 2,5%;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сметана – 15%;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lastRenderedPageBreak/>
        <w:t>- йогурт – 1,5%;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сир кисломолочний – 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сирок солодкий фасований – 4,5%;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сир твердий – 45%;</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 масло вершкове – 72,5% (не </w:t>
      </w:r>
      <w:proofErr w:type="spellStart"/>
      <w:r w:rsidRPr="009411F8">
        <w:rPr>
          <w:rFonts w:eastAsia="Calibri"/>
          <w:color w:val="auto"/>
          <w:lang w:val="uk-UA" w:eastAsia="ar-SA"/>
        </w:rPr>
        <w:t>спред</w:t>
      </w:r>
      <w:proofErr w:type="spellEnd"/>
      <w:r w:rsidRPr="009411F8">
        <w:rPr>
          <w:rFonts w:eastAsia="Calibri"/>
          <w:color w:val="auto"/>
          <w:lang w:val="uk-UA" w:eastAsia="ar-SA"/>
        </w:rPr>
        <w:t>).</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7.2. М’ясо вітчизняних виробників не нижче першої категорії:</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свинина нежирна - м’якоть без кістки (охолоджена);</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яловичина, телятина – м’якоть без кістки (охолоджена);</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кури (охолоджені або заморожені);</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філе куряче (охолоджене або заморожене);</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філе індика, стегно індика (охолоджені або заморожені).</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7.3. Яйця курячі – харчові не нижче першої категорії.</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7.4. Риба морська – свіжозаморожені минтай, хек, сайда, горбуша.</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7.5. Оселедець – </w:t>
      </w:r>
      <w:proofErr w:type="spellStart"/>
      <w:r w:rsidRPr="009411F8">
        <w:rPr>
          <w:rFonts w:eastAsia="Calibri"/>
          <w:color w:val="auto"/>
          <w:lang w:val="uk-UA" w:eastAsia="ar-SA"/>
        </w:rPr>
        <w:t>слабосолений</w:t>
      </w:r>
      <w:proofErr w:type="spellEnd"/>
      <w:r w:rsidRPr="009411F8">
        <w:rPr>
          <w:rFonts w:eastAsia="Calibri"/>
          <w:color w:val="auto"/>
          <w:lang w:val="uk-UA" w:eastAsia="ar-SA"/>
        </w:rPr>
        <w:t>.</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7.6. Овочі та фрукти повинні в обов’язковому порядку проходити дослідження ветеринарних лабораторій та відповідати встановленим медичним критеріям/показникам. Фрукти: яблука, лимони, банани, апельсини, мандарини, тощо (цитрусові не менше 1 разу на тиждень). </w:t>
      </w:r>
    </w:p>
    <w:p w:rsidR="009411F8" w:rsidRPr="009411F8" w:rsidRDefault="009411F8" w:rsidP="009411F8">
      <w:pPr>
        <w:spacing w:after="0" w:line="240" w:lineRule="auto"/>
        <w:ind w:left="426"/>
        <w:jc w:val="both"/>
        <w:rPr>
          <w:rFonts w:eastAsia="Calibri"/>
          <w:color w:val="auto"/>
          <w:lang w:val="ru-RU" w:eastAsia="ar-SA"/>
        </w:rPr>
      </w:pPr>
      <w:proofErr w:type="spellStart"/>
      <w:r w:rsidRPr="009411F8">
        <w:rPr>
          <w:rFonts w:eastAsia="Calibri"/>
          <w:color w:val="auto"/>
          <w:lang w:val="ru-RU" w:eastAsia="ar-SA"/>
        </w:rPr>
        <w:t>Овочі</w:t>
      </w:r>
      <w:proofErr w:type="spellEnd"/>
      <w:r w:rsidRPr="009411F8">
        <w:rPr>
          <w:rFonts w:eastAsia="Calibri"/>
          <w:color w:val="auto"/>
          <w:lang w:val="ru-RU" w:eastAsia="ar-SA"/>
        </w:rPr>
        <w:t xml:space="preserve"> </w:t>
      </w:r>
      <w:proofErr w:type="spellStart"/>
      <w:r w:rsidRPr="009411F8">
        <w:rPr>
          <w:rFonts w:eastAsia="Calibri"/>
          <w:color w:val="auto"/>
          <w:lang w:val="ru-RU" w:eastAsia="ar-SA"/>
        </w:rPr>
        <w:t>консервовані</w:t>
      </w:r>
      <w:proofErr w:type="spellEnd"/>
      <w:r w:rsidRPr="009411F8">
        <w:rPr>
          <w:rFonts w:eastAsia="Calibri"/>
          <w:color w:val="auto"/>
          <w:lang w:val="uk-UA" w:eastAsia="ar-SA"/>
        </w:rPr>
        <w:t xml:space="preserve"> або квашені</w:t>
      </w:r>
      <w:r w:rsidRPr="009411F8">
        <w:rPr>
          <w:rFonts w:eastAsia="Calibri"/>
          <w:color w:val="auto"/>
          <w:lang w:val="ru-RU" w:eastAsia="ar-SA"/>
        </w:rPr>
        <w:t xml:space="preserve"> </w:t>
      </w:r>
      <w:proofErr w:type="spellStart"/>
      <w:r w:rsidRPr="009411F8">
        <w:rPr>
          <w:rFonts w:eastAsia="Calibri"/>
          <w:color w:val="auto"/>
          <w:lang w:val="ru-RU" w:eastAsia="ar-SA"/>
        </w:rPr>
        <w:t>повинні</w:t>
      </w:r>
      <w:proofErr w:type="spellEnd"/>
      <w:r w:rsidRPr="009411F8">
        <w:rPr>
          <w:rFonts w:eastAsia="Calibri"/>
          <w:color w:val="auto"/>
          <w:lang w:val="ru-RU" w:eastAsia="ar-SA"/>
        </w:rPr>
        <w:t xml:space="preserve"> бути </w:t>
      </w:r>
      <w:proofErr w:type="spellStart"/>
      <w:r w:rsidRPr="009411F8">
        <w:rPr>
          <w:rFonts w:eastAsia="Calibri"/>
          <w:color w:val="auto"/>
          <w:lang w:val="ru-RU" w:eastAsia="ar-SA"/>
        </w:rPr>
        <w:t>вироблені</w:t>
      </w:r>
      <w:proofErr w:type="spellEnd"/>
      <w:r w:rsidRPr="009411F8">
        <w:rPr>
          <w:rFonts w:eastAsia="Calibri"/>
          <w:color w:val="auto"/>
          <w:lang w:val="ru-RU" w:eastAsia="ar-SA"/>
        </w:rPr>
        <w:t xml:space="preserve"> без </w:t>
      </w:r>
      <w:proofErr w:type="spellStart"/>
      <w:r w:rsidRPr="009411F8">
        <w:rPr>
          <w:rFonts w:eastAsia="Calibri"/>
          <w:color w:val="auto"/>
          <w:lang w:val="ru-RU" w:eastAsia="ar-SA"/>
        </w:rPr>
        <w:t>додавання</w:t>
      </w:r>
      <w:proofErr w:type="spellEnd"/>
      <w:r w:rsidRPr="009411F8">
        <w:rPr>
          <w:rFonts w:eastAsia="Calibri"/>
          <w:color w:val="auto"/>
          <w:lang w:val="ru-RU" w:eastAsia="ar-SA"/>
        </w:rPr>
        <w:t xml:space="preserve"> оцту.</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7.7. Крупи - фасовані, не нижче першого гатунку за асортиментом: гречана, пшенична, </w:t>
      </w:r>
      <w:proofErr w:type="spellStart"/>
      <w:r w:rsidRPr="009411F8">
        <w:rPr>
          <w:rFonts w:eastAsia="Calibri"/>
          <w:color w:val="auto"/>
          <w:lang w:val="uk-UA" w:eastAsia="ar-SA"/>
        </w:rPr>
        <w:t>ячнева</w:t>
      </w:r>
      <w:proofErr w:type="spellEnd"/>
      <w:r w:rsidRPr="009411F8">
        <w:rPr>
          <w:rFonts w:eastAsia="Calibri"/>
          <w:color w:val="auto"/>
          <w:lang w:val="uk-UA" w:eastAsia="ar-SA"/>
        </w:rPr>
        <w:t xml:space="preserve">, манна, перлова, вівсяна, пшоно, рис, горох, </w:t>
      </w:r>
      <w:proofErr w:type="spellStart"/>
      <w:r w:rsidRPr="009411F8">
        <w:rPr>
          <w:rFonts w:eastAsia="Calibri"/>
          <w:color w:val="auto"/>
          <w:lang w:val="uk-UA" w:eastAsia="ar-SA"/>
        </w:rPr>
        <w:t>булгур</w:t>
      </w:r>
      <w:proofErr w:type="spellEnd"/>
      <w:r w:rsidRPr="009411F8">
        <w:rPr>
          <w:rFonts w:eastAsia="Calibri"/>
          <w:color w:val="auto"/>
          <w:lang w:val="uk-UA" w:eastAsia="ar-SA"/>
        </w:rPr>
        <w:t xml:space="preserve">, тощо. </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7.8. Олія – рафінована (соняшникова, кукурудзяна, оливкова).</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7.9. Соки фруктові, овочеві - в асортименті, в </w:t>
      </w:r>
      <w:proofErr w:type="spellStart"/>
      <w:r w:rsidRPr="009411F8">
        <w:rPr>
          <w:rFonts w:eastAsia="Calibri"/>
          <w:color w:val="auto"/>
          <w:lang w:val="uk-UA" w:eastAsia="ar-SA"/>
        </w:rPr>
        <w:t>тетропаках</w:t>
      </w:r>
      <w:proofErr w:type="spellEnd"/>
      <w:r w:rsidRPr="009411F8">
        <w:rPr>
          <w:rFonts w:eastAsia="Calibri"/>
          <w:color w:val="auto"/>
          <w:lang w:val="uk-UA" w:eastAsia="ar-SA"/>
        </w:rPr>
        <w:t>.</w:t>
      </w:r>
    </w:p>
    <w:p w:rsidR="009411F8" w:rsidRPr="009411F8" w:rsidRDefault="009411F8" w:rsidP="009411F8">
      <w:pPr>
        <w:spacing w:after="0" w:line="240" w:lineRule="auto"/>
        <w:ind w:left="426"/>
        <w:jc w:val="both"/>
        <w:rPr>
          <w:rFonts w:eastAsia="Calibri"/>
          <w:color w:val="auto"/>
          <w:lang w:val="uk-UA" w:eastAsia="ar-SA"/>
        </w:rPr>
      </w:pPr>
      <w:r w:rsidRPr="009411F8">
        <w:rPr>
          <w:rFonts w:eastAsia="Calibri"/>
          <w:color w:val="auto"/>
          <w:lang w:val="uk-UA" w:eastAsia="ar-SA"/>
        </w:rPr>
        <w:t xml:space="preserve">7.10. Хліб - </w:t>
      </w:r>
      <w:proofErr w:type="spellStart"/>
      <w:r w:rsidRPr="009411F8">
        <w:rPr>
          <w:rFonts w:eastAsia="Calibri"/>
          <w:color w:val="auto"/>
          <w:lang w:val="uk-UA" w:eastAsia="ar-SA"/>
        </w:rPr>
        <w:t>цільнозерновий</w:t>
      </w:r>
      <w:proofErr w:type="spellEnd"/>
      <w:r w:rsidRPr="009411F8">
        <w:rPr>
          <w:rFonts w:eastAsia="Calibri"/>
          <w:color w:val="auto"/>
          <w:lang w:val="uk-UA" w:eastAsia="ar-SA"/>
        </w:rPr>
        <w:t xml:space="preserve"> з пшеничного або житнього борошна вищого або суміші вищого та першого ґатунків, з високим вмістом харчових волокон та з обмеженим вмістом солі, який не перевищує 0,45 грама на 100 грамів хліба.</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Для приготування їжі не допускається використання </w:t>
      </w:r>
      <w:proofErr w:type="spellStart"/>
      <w:r w:rsidRPr="009411F8">
        <w:rPr>
          <w:rFonts w:eastAsia="Calibri"/>
          <w:color w:val="auto"/>
          <w:lang w:val="uk-UA" w:eastAsia="ar-SA"/>
        </w:rPr>
        <w:t>молоковмісних</w:t>
      </w:r>
      <w:proofErr w:type="spellEnd"/>
      <w:r w:rsidRPr="009411F8">
        <w:rPr>
          <w:rFonts w:eastAsia="Calibri"/>
          <w:color w:val="auto"/>
          <w:lang w:val="uk-UA" w:eastAsia="ar-SA"/>
        </w:rPr>
        <w:t xml:space="preserve"> та </w:t>
      </w:r>
      <w:proofErr w:type="spellStart"/>
      <w:r w:rsidRPr="009411F8">
        <w:rPr>
          <w:rFonts w:eastAsia="Calibri"/>
          <w:color w:val="auto"/>
          <w:lang w:val="uk-UA" w:eastAsia="ar-SA"/>
        </w:rPr>
        <w:t>м’ясовмісних</w:t>
      </w:r>
      <w:proofErr w:type="spellEnd"/>
      <w:r w:rsidRPr="009411F8">
        <w:rPr>
          <w:rFonts w:eastAsia="Calibri"/>
          <w:color w:val="auto"/>
          <w:lang w:val="uk-UA" w:eastAsia="ar-SA"/>
        </w:rPr>
        <w:t xml:space="preserve"> продуктів харчування, продуктів з додаванням рослинних жирів, синтетичних барвників, ароматизаторів, </w:t>
      </w:r>
      <w:proofErr w:type="spellStart"/>
      <w:r w:rsidRPr="009411F8">
        <w:rPr>
          <w:rFonts w:eastAsia="Calibri"/>
          <w:color w:val="auto"/>
          <w:lang w:val="uk-UA" w:eastAsia="ar-SA"/>
        </w:rPr>
        <w:t>підсолоджувачів</w:t>
      </w:r>
      <w:proofErr w:type="spellEnd"/>
      <w:r w:rsidRPr="009411F8">
        <w:rPr>
          <w:rFonts w:eastAsia="Calibri"/>
          <w:color w:val="auto"/>
          <w:lang w:val="uk-UA" w:eastAsia="ar-SA"/>
        </w:rPr>
        <w:t>, підсилювачів смаку, консервантів.</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Заборонено замовляти та використовувати/реалізовувати:</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м'ясо та яйця водоплавної птиці;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м'ясо непромислового виробництва, м'ясні обрізки, субпродукти (діафрагму, кров, легені, нирки, голови тощо), за винятком печінки та язика, а також свинину жирну, свинячі баки;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технологічно оброблені м’ясні та рибні продукти (зокрема сосиски, сардельки, ковбасні вироби, технологічно оброблені м’ясні та рибні харчові продукти, що у своєму складі містять інші компоненти, крім риби і м’яса);</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річкову та копчену рибу;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рибні, м’ясні, плодоовочеві та інші консерви промислового виробництва, крім пастеризованих соків промислового виробництва без додавання цукрів та </w:t>
      </w:r>
      <w:proofErr w:type="spellStart"/>
      <w:r w:rsidRPr="009411F8">
        <w:rPr>
          <w:rFonts w:eastAsia="Calibri"/>
          <w:color w:val="auto"/>
          <w:lang w:val="uk-UA" w:eastAsia="ar-SA"/>
        </w:rPr>
        <w:t>підсолоджувачів</w:t>
      </w:r>
      <w:proofErr w:type="spellEnd"/>
      <w:r w:rsidRPr="009411F8">
        <w:rPr>
          <w:rFonts w:eastAsia="Calibri"/>
          <w:color w:val="auto"/>
          <w:lang w:val="uk-UA" w:eastAsia="ar-SA"/>
        </w:rPr>
        <w:t>;</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гриби;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майонез;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вироби у фритюрі, у тому числі чіпси;</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харчові продукти (зокрема </w:t>
      </w:r>
      <w:proofErr w:type="spellStart"/>
      <w:r w:rsidRPr="009411F8">
        <w:rPr>
          <w:rFonts w:eastAsia="Calibri"/>
          <w:color w:val="auto"/>
          <w:lang w:val="uk-UA" w:eastAsia="ar-SA"/>
        </w:rPr>
        <w:t>снеки</w:t>
      </w:r>
      <w:proofErr w:type="spellEnd"/>
      <w:r w:rsidRPr="009411F8">
        <w:rPr>
          <w:rFonts w:eastAsia="Calibri"/>
          <w:color w:val="auto"/>
          <w:lang w:val="uk-UA" w:eastAsia="ar-SA"/>
        </w:rPr>
        <w:t>) із вмістом солі понад 0,12 грама натрію або еквівалентної кількості солі на 100 грамів готового продукту;</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харчові продукти з вмістом цукрів понад 10 грамів на 100 грамів готового продукту;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вироби швидкого приготування;</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продукцію домашнього виробництва;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lastRenderedPageBreak/>
        <w:t>- газовані напої (зокрема солодкі газовані напої та енергетичні напої), квас, натуральну каву та кавові напої;</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непастеризоване молоко та молочні продукти, що виготовлені з непастеризованого молока;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непастеризовані соки;</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кремові вироби, вершково-рослинні масла та масла з доданням будь-якої іншої сировини (риби, морепродуктів тощо); </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 xml:space="preserve">- харчові продукти, що містять синтетичні барвники, ароматизатори (крім ваніліну, </w:t>
      </w:r>
      <w:proofErr w:type="spellStart"/>
      <w:r w:rsidRPr="009411F8">
        <w:rPr>
          <w:rFonts w:eastAsia="Calibri"/>
          <w:color w:val="auto"/>
          <w:lang w:val="uk-UA" w:eastAsia="ar-SA"/>
        </w:rPr>
        <w:t>етилваніліну</w:t>
      </w:r>
      <w:proofErr w:type="spellEnd"/>
      <w:r w:rsidRPr="009411F8">
        <w:rPr>
          <w:rFonts w:eastAsia="Calibri"/>
          <w:color w:val="auto"/>
          <w:lang w:val="uk-UA" w:eastAsia="ar-SA"/>
        </w:rPr>
        <w:t xml:space="preserve"> та ванільного екстракту), </w:t>
      </w:r>
      <w:proofErr w:type="spellStart"/>
      <w:r w:rsidRPr="009411F8">
        <w:rPr>
          <w:rFonts w:eastAsia="Calibri"/>
          <w:color w:val="auto"/>
          <w:lang w:val="uk-UA" w:eastAsia="ar-SA"/>
        </w:rPr>
        <w:t>підсолоджувачі</w:t>
      </w:r>
      <w:proofErr w:type="spellEnd"/>
      <w:r w:rsidRPr="009411F8">
        <w:rPr>
          <w:rFonts w:eastAsia="Calibri"/>
          <w:color w:val="auto"/>
          <w:lang w:val="uk-UA" w:eastAsia="ar-SA"/>
        </w:rPr>
        <w:t>, підсилювачі смаку та аромату, консерванти.</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rsidR="009411F8" w:rsidRPr="009411F8" w:rsidRDefault="009411F8" w:rsidP="009411F8">
      <w:pPr>
        <w:spacing w:after="0" w:line="240" w:lineRule="auto"/>
        <w:ind w:firstLine="426"/>
        <w:jc w:val="both"/>
        <w:rPr>
          <w:rFonts w:eastAsia="Calibri"/>
          <w:color w:val="auto"/>
          <w:lang w:val="uk-UA" w:eastAsia="ar-SA"/>
        </w:rPr>
      </w:pPr>
      <w:r w:rsidRPr="009411F8">
        <w:rPr>
          <w:rFonts w:eastAsia="Calibri"/>
          <w:color w:val="auto"/>
          <w:lang w:val="uk-UA" w:eastAsia="ar-SA"/>
        </w:rPr>
        <w:t>Забороняється виготовлення кислого молока «</w:t>
      </w:r>
      <w:proofErr w:type="spellStart"/>
      <w:r w:rsidRPr="009411F8">
        <w:rPr>
          <w:rFonts w:eastAsia="Calibri"/>
          <w:color w:val="auto"/>
          <w:lang w:val="uk-UA" w:eastAsia="ar-SA"/>
        </w:rPr>
        <w:t>самоквасу</w:t>
      </w:r>
      <w:proofErr w:type="spellEnd"/>
      <w:r w:rsidRPr="009411F8">
        <w:rPr>
          <w:rFonts w:eastAsia="Calibri"/>
          <w:color w:val="auto"/>
          <w:lang w:val="uk-UA" w:eastAsia="ar-SA"/>
        </w:rPr>
        <w:t xml:space="preserve">», холодців, м’ясних та рибних салатів, холодників, паштетів, </w:t>
      </w:r>
      <w:proofErr w:type="spellStart"/>
      <w:r w:rsidRPr="009411F8">
        <w:rPr>
          <w:rFonts w:eastAsia="Calibri"/>
          <w:color w:val="auto"/>
          <w:lang w:val="uk-UA" w:eastAsia="ar-SA"/>
        </w:rPr>
        <w:t>зельців</w:t>
      </w:r>
      <w:proofErr w:type="spellEnd"/>
      <w:r w:rsidRPr="009411F8">
        <w:rPr>
          <w:rFonts w:eastAsia="Calibri"/>
          <w:color w:val="auto"/>
          <w:lang w:val="uk-UA" w:eastAsia="ar-SA"/>
        </w:rPr>
        <w:t xml:space="preserve">,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w:t>
      </w:r>
      <w:proofErr w:type="spellStart"/>
      <w:r w:rsidRPr="009411F8">
        <w:rPr>
          <w:rFonts w:eastAsia="Calibri"/>
          <w:color w:val="auto"/>
          <w:lang w:val="uk-UA" w:eastAsia="ar-SA"/>
        </w:rPr>
        <w:t>підсолоджувачами</w:t>
      </w:r>
      <w:proofErr w:type="spellEnd"/>
      <w:r w:rsidRPr="009411F8">
        <w:rPr>
          <w:rFonts w:eastAsia="Calibri"/>
          <w:color w:val="auto"/>
          <w:lang w:val="uk-UA" w:eastAsia="ar-SA"/>
        </w:rPr>
        <w:t>.</w:t>
      </w:r>
    </w:p>
    <w:p w:rsidR="009411F8" w:rsidRPr="009411F8" w:rsidRDefault="009411F8" w:rsidP="009411F8">
      <w:pPr>
        <w:spacing w:after="200" w:line="240" w:lineRule="auto"/>
        <w:ind w:firstLine="426"/>
        <w:jc w:val="both"/>
        <w:rPr>
          <w:rFonts w:eastAsia="Calibri"/>
          <w:color w:val="auto"/>
          <w:lang w:val="uk-UA" w:eastAsia="ar-SA"/>
        </w:rPr>
      </w:pPr>
      <w:r w:rsidRPr="009411F8">
        <w:rPr>
          <w:rFonts w:eastAsia="Calibri"/>
          <w:color w:val="auto"/>
          <w:lang w:val="uk-UA" w:eastAsia="ar-SA"/>
        </w:rPr>
        <w:t>За відсутності будь-яких продуктів харчування керуватись нормами заміни продуктів за енергоцінністю.</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 xml:space="preserve">8. </w:t>
      </w:r>
      <w:r w:rsidRPr="009411F8">
        <w:rPr>
          <w:rFonts w:eastAsia="Calibri"/>
          <w:color w:val="auto"/>
          <w:lang w:val="uk-UA" w:eastAsia="ar-SA"/>
        </w:rPr>
        <w:t xml:space="preserve">Під час надання послуг учасник, як оператор ринку харчових продуктів, забезпечує дотримання і виконання заходів, умов та вимог  Закону України від 23.12.1997 № 771/97-ВР «Про основні принципи та вимоги до безпечності та якості харчових продуктів», в тому числі гігієнічних вимог до </w:t>
      </w:r>
      <w:proofErr w:type="spellStart"/>
      <w:r w:rsidRPr="009411F8">
        <w:rPr>
          <w:rFonts w:eastAsia="Calibri"/>
          <w:color w:val="auto"/>
          <w:lang w:val="uk-UA" w:eastAsia="ar-SA"/>
        </w:rPr>
        <w:t>потужностей</w:t>
      </w:r>
      <w:proofErr w:type="spellEnd"/>
      <w:r w:rsidRPr="009411F8">
        <w:rPr>
          <w:rFonts w:eastAsia="Calibri"/>
          <w:color w:val="auto"/>
          <w:lang w:val="uk-UA" w:eastAsia="ar-SA"/>
        </w:rPr>
        <w:t xml:space="preserve">, до приміщень, де обробляються або переробляються харчові продукти, до транспортних засобів, до обладнання та інвентарю, до харчових продуктів, гігієнічних вимог під час термічної обробки, гігієнічних вимог до пакування харчових продуктів, персоналу </w:t>
      </w:r>
      <w:proofErr w:type="spellStart"/>
      <w:r w:rsidRPr="009411F8">
        <w:rPr>
          <w:rFonts w:eastAsia="Calibri"/>
          <w:color w:val="auto"/>
          <w:lang w:val="uk-UA" w:eastAsia="ar-SA"/>
        </w:rPr>
        <w:t>потужностей</w:t>
      </w:r>
      <w:proofErr w:type="spellEnd"/>
      <w:r w:rsidRPr="009411F8">
        <w:rPr>
          <w:rFonts w:eastAsia="Calibri"/>
          <w:color w:val="auto"/>
          <w:lang w:val="uk-UA" w:eastAsia="ar-SA"/>
        </w:rPr>
        <w:t>, який працює у зоні поводження з харчовими продуктами, та інше.</w:t>
      </w:r>
    </w:p>
    <w:p w:rsidR="009411F8" w:rsidRPr="009411F8" w:rsidRDefault="009411F8" w:rsidP="009411F8">
      <w:pPr>
        <w:suppressAutoHyphens/>
        <w:spacing w:before="240" w:after="0" w:line="240" w:lineRule="auto"/>
        <w:ind w:firstLine="426"/>
        <w:jc w:val="both"/>
        <w:rPr>
          <w:rFonts w:eastAsia="Calibri"/>
          <w:color w:val="auto"/>
          <w:lang w:val="uk-UA" w:eastAsia="ar-SA"/>
        </w:rPr>
      </w:pPr>
      <w:r w:rsidRPr="009411F8">
        <w:rPr>
          <w:rFonts w:eastAsia="Calibri"/>
          <w:b/>
          <w:color w:val="auto"/>
          <w:lang w:val="uk-UA" w:eastAsia="ar-SA"/>
        </w:rPr>
        <w:t>9.</w:t>
      </w:r>
      <w:r w:rsidRPr="009411F8">
        <w:rPr>
          <w:rFonts w:eastAsia="Calibri"/>
          <w:color w:val="auto"/>
          <w:lang w:val="uk-UA" w:eastAsia="ar-SA"/>
        </w:rPr>
        <w:t xml:space="preserve"> Продукти, які будуть використовуватися при наданні послуг з харчування учнів для приготування їжі, повинні мати  якісні посвідчення (декларації виробника) та </w:t>
      </w:r>
      <w:proofErr w:type="spellStart"/>
      <w:r w:rsidRPr="009411F8">
        <w:rPr>
          <w:rFonts w:eastAsia="Calibri"/>
          <w:color w:val="auto"/>
          <w:lang w:val="uk-UA" w:eastAsia="ar-SA"/>
        </w:rPr>
        <w:t>заборний</w:t>
      </w:r>
      <w:proofErr w:type="spellEnd"/>
      <w:r w:rsidRPr="009411F8">
        <w:rPr>
          <w:rFonts w:eastAsia="Calibri"/>
          <w:color w:val="auto"/>
          <w:lang w:val="uk-UA" w:eastAsia="ar-SA"/>
        </w:rPr>
        <w:t xml:space="preserve"> лист. На вимогу замовника учасник, з яким укладений договір про закупівлю, повинен надати документи про якість та безпечність на усі продукти харчування, які використовуються для приготування їжі.</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Учасник забезпечує суворе дотримання правил приймання продуктів, які використовуються під час надання послуг, а також умов і строків зберігання і реалізації продуктів, що швидко псуються. Продукти харчування, які використовуються під час надання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Учасник забезпечує належне санітарне утримання виробничих приміщень, обладнання та інвентарю, що використовуються під час надання послуг.</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 xml:space="preserve">Готова їжа повинна доставлятися у спеціалізованому транспорті з дотриманням санітарних вимог щодо сумісності продуктів харчування разом із супровідними документами,  які свідчать про їх походження та якість (згідно чинного законодавства). Транспорт повинен мати дійсні документи про санітарну обробку. Водій автотранспорту повинен мати медичну книжку і спеціальний одяг. </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lastRenderedPageBreak/>
        <w:t>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 та псування.</w:t>
      </w:r>
    </w:p>
    <w:p w:rsidR="009411F8" w:rsidRPr="009411F8" w:rsidRDefault="009411F8" w:rsidP="009411F8">
      <w:pPr>
        <w:suppressAutoHyphens/>
        <w:spacing w:after="0" w:line="240" w:lineRule="auto"/>
        <w:ind w:firstLine="426"/>
        <w:jc w:val="both"/>
        <w:rPr>
          <w:rFonts w:eastAsia="Calibri"/>
          <w:b/>
          <w:color w:val="auto"/>
          <w:lang w:val="uk-UA" w:eastAsia="ar-SA"/>
        </w:rPr>
      </w:pP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10.</w:t>
      </w:r>
      <w:r w:rsidRPr="009411F8">
        <w:rPr>
          <w:rFonts w:eastAsia="Calibri"/>
          <w:color w:val="auto"/>
          <w:lang w:val="uk-UA" w:eastAsia="ar-SA"/>
        </w:rPr>
        <w:t xml:space="preserve"> Загальний час з моменту приготування, транспортування та видачі готової їжі не повинен перевищувати 2 години. Температура готової їжі при доставці гарячих страв повинна  бути  не нижче 60°.</w:t>
      </w:r>
    </w:p>
    <w:p w:rsidR="009411F8" w:rsidRPr="009411F8" w:rsidRDefault="009411F8" w:rsidP="009411F8">
      <w:pPr>
        <w:suppressAutoHyphens/>
        <w:spacing w:after="0" w:line="240" w:lineRule="auto"/>
        <w:ind w:firstLine="426"/>
        <w:jc w:val="both"/>
        <w:rPr>
          <w:rFonts w:eastAsia="Calibri"/>
          <w:color w:val="auto"/>
          <w:lang w:val="uk-UA" w:eastAsia="ar-SA"/>
        </w:rPr>
      </w:pP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 xml:space="preserve">11. </w:t>
      </w:r>
      <w:r w:rsidRPr="009411F8">
        <w:rPr>
          <w:rFonts w:eastAsia="Calibri"/>
          <w:color w:val="auto"/>
          <w:lang w:val="uk-UA" w:eastAsia="ar-SA"/>
        </w:rPr>
        <w:t xml:space="preserve">Учасник має врахувати та суворо дотримуватися графіку харчування учнів закладів загальної середньої освіти. </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126"/>
      </w:tblGrid>
      <w:tr w:rsidR="009411F8" w:rsidRPr="009411F8" w:rsidTr="00BB7A88">
        <w:trPr>
          <w:trHeight w:val="703"/>
        </w:trPr>
        <w:tc>
          <w:tcPr>
            <w:tcW w:w="567" w:type="dxa"/>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 п/п</w:t>
            </w:r>
          </w:p>
        </w:tc>
        <w:tc>
          <w:tcPr>
            <w:tcW w:w="6663" w:type="dxa"/>
            <w:vAlign w:val="center"/>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Назва закладу, адреса</w:t>
            </w:r>
          </w:p>
        </w:tc>
        <w:tc>
          <w:tcPr>
            <w:tcW w:w="2126" w:type="dxa"/>
            <w:tcBorders>
              <w:top w:val="single" w:sz="4" w:space="0" w:color="auto"/>
              <w:left w:val="single" w:sz="4" w:space="0" w:color="auto"/>
            </w:tcBorders>
            <w:vAlign w:val="center"/>
          </w:tcPr>
          <w:p w:rsidR="009411F8" w:rsidRPr="009411F8" w:rsidRDefault="009411F8" w:rsidP="009411F8">
            <w:pPr>
              <w:spacing w:beforeAutospacing="1" w:after="0" w:afterAutospacing="1" w:line="240" w:lineRule="auto"/>
              <w:jc w:val="center"/>
              <w:rPr>
                <w:rFonts w:eastAsia="Times New Roman"/>
                <w:color w:val="auto"/>
                <w:lang w:val="ru-RU" w:eastAsia="ru-RU"/>
              </w:rPr>
            </w:pPr>
            <w:proofErr w:type="spellStart"/>
            <w:r w:rsidRPr="009411F8">
              <w:rPr>
                <w:rFonts w:eastAsia="Times New Roman"/>
                <w:color w:val="auto"/>
                <w:lang w:val="ru-RU" w:eastAsia="ru-RU"/>
              </w:rPr>
              <w:t>Видача</w:t>
            </w:r>
            <w:proofErr w:type="spellEnd"/>
            <w:r w:rsidRPr="009411F8">
              <w:rPr>
                <w:rFonts w:eastAsia="Times New Roman"/>
                <w:color w:val="auto"/>
                <w:lang w:val="ru-RU" w:eastAsia="ru-RU"/>
              </w:rPr>
              <w:t xml:space="preserve"> </w:t>
            </w:r>
            <w:proofErr w:type="spellStart"/>
            <w:r w:rsidRPr="009411F8">
              <w:rPr>
                <w:rFonts w:eastAsia="Times New Roman"/>
                <w:color w:val="auto"/>
                <w:lang w:val="ru-RU" w:eastAsia="ru-RU"/>
              </w:rPr>
              <w:t>сніданку</w:t>
            </w:r>
            <w:proofErr w:type="spellEnd"/>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ru-RU" w:eastAsia="ru-RU"/>
              </w:rPr>
            </w:pPr>
            <w:r w:rsidRPr="009411F8">
              <w:rPr>
                <w:rFonts w:eastAsia="Times New Roman"/>
                <w:color w:val="auto"/>
                <w:lang w:val="ru-RU" w:eastAsia="ru-RU"/>
              </w:rPr>
              <w:t>1</w:t>
            </w:r>
          </w:p>
        </w:tc>
        <w:tc>
          <w:tcPr>
            <w:tcW w:w="6663" w:type="dxa"/>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Криничуватський</w:t>
            </w:r>
            <w:proofErr w:type="spellEnd"/>
            <w:r w:rsidRPr="009411F8">
              <w:rPr>
                <w:rFonts w:eastAsia="Calibri"/>
                <w:bCs/>
                <w:color w:val="auto"/>
                <w:lang w:val="uk-UA"/>
              </w:rPr>
              <w:t xml:space="preserve"> ліцей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53244, Дніпропетровська обл., Нікопольський р-н, с. Криничувате, вул. Центральна, 8</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10:40</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ru-RU" w:eastAsia="ru-RU"/>
              </w:rPr>
            </w:pPr>
            <w:r w:rsidRPr="009411F8">
              <w:rPr>
                <w:rFonts w:eastAsia="Times New Roman"/>
                <w:color w:val="auto"/>
                <w:lang w:val="ru-RU" w:eastAsia="ru-RU"/>
              </w:rPr>
              <w:t>2</w:t>
            </w:r>
          </w:p>
        </w:tc>
        <w:tc>
          <w:tcPr>
            <w:tcW w:w="6663" w:type="dxa"/>
          </w:tcPr>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Мозолевський опорний ліцей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53264, Дніпропетровська обл., Нікопольський р-н, с. Мозолевське, вул. Центральна, 17</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10:35</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ru-RU" w:eastAsia="ru-RU"/>
              </w:rPr>
            </w:pPr>
            <w:r w:rsidRPr="009411F8">
              <w:rPr>
                <w:rFonts w:eastAsia="Times New Roman"/>
                <w:color w:val="auto"/>
                <w:lang w:val="ru-RU" w:eastAsia="ru-RU"/>
              </w:rPr>
              <w:t>3</w:t>
            </w:r>
          </w:p>
        </w:tc>
        <w:tc>
          <w:tcPr>
            <w:tcW w:w="6663" w:type="dxa"/>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Новоіванівська</w:t>
            </w:r>
            <w:proofErr w:type="spellEnd"/>
            <w:r w:rsidRPr="009411F8">
              <w:rPr>
                <w:rFonts w:eastAsia="Calibri"/>
                <w:bCs/>
                <w:color w:val="auto"/>
                <w:lang w:val="uk-UA"/>
              </w:rPr>
              <w:t xml:space="preserve"> гімназія Мозолевського опорного ліцею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53260, Дніпропетровська обл., Нікопольський р-н, с. Новоіванівка, вул. Шкільна, 3</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10:45</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ru-RU" w:eastAsia="ru-RU"/>
              </w:rPr>
            </w:pPr>
            <w:r w:rsidRPr="009411F8">
              <w:rPr>
                <w:rFonts w:eastAsia="Times New Roman"/>
                <w:color w:val="auto"/>
                <w:lang w:val="ru-RU" w:eastAsia="ru-RU"/>
              </w:rPr>
              <w:t>4</w:t>
            </w:r>
          </w:p>
        </w:tc>
        <w:tc>
          <w:tcPr>
            <w:tcW w:w="6663" w:type="dxa"/>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Чистопільська</w:t>
            </w:r>
            <w:proofErr w:type="spellEnd"/>
            <w:r w:rsidRPr="009411F8">
              <w:rPr>
                <w:rFonts w:eastAsia="Calibri"/>
                <w:bCs/>
                <w:color w:val="auto"/>
                <w:lang w:val="uk-UA"/>
              </w:rPr>
              <w:t xml:space="preserve"> гімназія Мозолевського опорного ліцею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 xml:space="preserve">53253, Дніпропетровська обл., Нікопольський р-н, с. </w:t>
            </w:r>
            <w:proofErr w:type="spellStart"/>
            <w:r w:rsidRPr="009411F8">
              <w:rPr>
                <w:rFonts w:eastAsia="Calibri"/>
                <w:bCs/>
                <w:color w:val="auto"/>
                <w:lang w:val="uk-UA"/>
              </w:rPr>
              <w:t>Чистопіль</w:t>
            </w:r>
            <w:proofErr w:type="spellEnd"/>
            <w:r w:rsidRPr="009411F8">
              <w:rPr>
                <w:rFonts w:eastAsia="Calibri"/>
                <w:bCs/>
                <w:color w:val="auto"/>
                <w:lang w:val="uk-UA"/>
              </w:rPr>
              <w:t>, вул. Соборна, 8</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10:15</w:t>
            </w:r>
          </w:p>
        </w:tc>
      </w:tr>
      <w:tr w:rsidR="009411F8" w:rsidRPr="009411F8" w:rsidTr="00BB7A88">
        <w:trPr>
          <w:trHeight w:val="253"/>
        </w:trPr>
        <w:tc>
          <w:tcPr>
            <w:tcW w:w="567" w:type="dxa"/>
            <w:tcBorders>
              <w:bottom w:val="single" w:sz="4" w:space="0" w:color="auto"/>
            </w:tcBorders>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5</w:t>
            </w:r>
          </w:p>
        </w:tc>
        <w:tc>
          <w:tcPr>
            <w:tcW w:w="6663" w:type="dxa"/>
            <w:tcBorders>
              <w:bottom w:val="single" w:sz="4" w:space="0" w:color="auto"/>
            </w:tcBorders>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Веселівська</w:t>
            </w:r>
            <w:proofErr w:type="spellEnd"/>
            <w:r w:rsidRPr="009411F8">
              <w:rPr>
                <w:rFonts w:eastAsia="Calibri"/>
                <w:bCs/>
                <w:color w:val="auto"/>
                <w:lang w:val="uk-UA"/>
              </w:rPr>
              <w:t xml:space="preserve"> гімназія </w:t>
            </w:r>
            <w:proofErr w:type="spellStart"/>
            <w:r w:rsidRPr="009411F8">
              <w:rPr>
                <w:rFonts w:eastAsia="Calibri"/>
                <w:bCs/>
                <w:color w:val="auto"/>
                <w:lang w:val="uk-UA"/>
              </w:rPr>
              <w:t>Волянського</w:t>
            </w:r>
            <w:proofErr w:type="spellEnd"/>
            <w:r w:rsidRPr="009411F8">
              <w:rPr>
                <w:rFonts w:eastAsia="Calibri"/>
                <w:bCs/>
                <w:color w:val="auto"/>
                <w:lang w:val="uk-UA"/>
              </w:rPr>
              <w:t xml:space="preserve"> опорного ліцею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53245, Дніпропетровська обл., Нікопольський р-н, с. Веселе, провулок Шкільний, 4-А</w:t>
            </w:r>
          </w:p>
        </w:tc>
        <w:tc>
          <w:tcPr>
            <w:tcW w:w="2126" w:type="dxa"/>
            <w:tcBorders>
              <w:bottom w:val="single" w:sz="4" w:space="0" w:color="auto"/>
            </w:tcBorders>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10:45</w:t>
            </w:r>
          </w:p>
        </w:tc>
      </w:tr>
      <w:tr w:rsidR="009411F8" w:rsidRPr="009411F8" w:rsidTr="00BB7A88">
        <w:trPr>
          <w:trHeight w:val="538"/>
        </w:trPr>
        <w:tc>
          <w:tcPr>
            <w:tcW w:w="567" w:type="dxa"/>
            <w:tcBorders>
              <w:top w:val="single" w:sz="4" w:space="0" w:color="auto"/>
            </w:tcBorders>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6</w:t>
            </w:r>
          </w:p>
        </w:tc>
        <w:tc>
          <w:tcPr>
            <w:tcW w:w="6663" w:type="dxa"/>
            <w:tcBorders>
              <w:top w:val="single" w:sz="4" w:space="0" w:color="auto"/>
            </w:tcBorders>
          </w:tcPr>
          <w:p w:rsidR="009411F8" w:rsidRPr="009411F8" w:rsidRDefault="009411F8" w:rsidP="009411F8">
            <w:pPr>
              <w:spacing w:after="0" w:line="240" w:lineRule="auto"/>
              <w:rPr>
                <w:rFonts w:eastAsia="Times New Roman"/>
                <w:color w:val="auto"/>
                <w:lang w:val="uk-UA" w:eastAsia="ru-RU"/>
              </w:rPr>
            </w:pPr>
            <w:proofErr w:type="spellStart"/>
            <w:r w:rsidRPr="009411F8">
              <w:rPr>
                <w:rFonts w:eastAsia="Times New Roman"/>
                <w:color w:val="auto"/>
                <w:lang w:val="uk-UA" w:eastAsia="ru-RU"/>
              </w:rPr>
              <w:t>Лошкарівський</w:t>
            </w:r>
            <w:proofErr w:type="spellEnd"/>
            <w:r w:rsidRPr="009411F8">
              <w:rPr>
                <w:rFonts w:eastAsia="Times New Roman"/>
                <w:color w:val="auto"/>
                <w:lang w:val="uk-UA" w:eastAsia="ru-RU"/>
              </w:rPr>
              <w:t xml:space="preserve"> ліцей Мозолевської сільської ради</w:t>
            </w:r>
          </w:p>
          <w:p w:rsidR="009411F8" w:rsidRPr="009411F8" w:rsidRDefault="009411F8" w:rsidP="009411F8">
            <w:pPr>
              <w:spacing w:after="0" w:line="240" w:lineRule="auto"/>
              <w:rPr>
                <w:rFonts w:eastAsia="Times New Roman"/>
                <w:color w:val="auto"/>
                <w:lang w:val="ru-RU" w:eastAsia="ru-RU"/>
              </w:rPr>
            </w:pPr>
            <w:r w:rsidRPr="009411F8">
              <w:rPr>
                <w:rFonts w:eastAsia="Times New Roman"/>
                <w:color w:val="auto"/>
                <w:lang w:val="uk-UA" w:eastAsia="ru-RU"/>
              </w:rPr>
              <w:t xml:space="preserve">53240, Дніпропетровська обл., Нікопольський р-н, с. Лошкарівка, вул. </w:t>
            </w:r>
            <w:r w:rsidRPr="009411F8">
              <w:rPr>
                <w:rFonts w:eastAsia="Times New Roman"/>
                <w:color w:val="auto"/>
                <w:lang w:val="ru-RU" w:eastAsia="ru-RU"/>
              </w:rPr>
              <w:t>Центральна, 14</w:t>
            </w:r>
          </w:p>
        </w:tc>
        <w:tc>
          <w:tcPr>
            <w:tcW w:w="2126" w:type="dxa"/>
            <w:tcBorders>
              <w:top w:val="single" w:sz="4" w:space="0" w:color="auto"/>
            </w:tcBorders>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10:20</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7</w:t>
            </w:r>
          </w:p>
        </w:tc>
        <w:tc>
          <w:tcPr>
            <w:tcW w:w="6663" w:type="dxa"/>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Павлопільська</w:t>
            </w:r>
            <w:proofErr w:type="spellEnd"/>
            <w:r w:rsidRPr="009411F8">
              <w:rPr>
                <w:rFonts w:eastAsia="Calibri"/>
                <w:bCs/>
                <w:color w:val="auto"/>
                <w:lang w:val="uk-UA"/>
              </w:rPr>
              <w:t xml:space="preserve"> гімназія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 xml:space="preserve">53250, Дніпропетровська обл., Нікопольський р-н, с. </w:t>
            </w:r>
            <w:proofErr w:type="spellStart"/>
            <w:r w:rsidRPr="009411F8">
              <w:rPr>
                <w:rFonts w:eastAsia="Calibri"/>
                <w:bCs/>
                <w:color w:val="auto"/>
                <w:lang w:val="uk-UA"/>
              </w:rPr>
              <w:t>Павлопілля</w:t>
            </w:r>
            <w:proofErr w:type="spellEnd"/>
            <w:r w:rsidRPr="009411F8">
              <w:rPr>
                <w:rFonts w:eastAsia="Calibri"/>
                <w:bCs/>
                <w:color w:val="auto"/>
                <w:lang w:val="uk-UA"/>
              </w:rPr>
              <w:t>, вул. Українська, 29</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10:45</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8</w:t>
            </w:r>
          </w:p>
        </w:tc>
        <w:tc>
          <w:tcPr>
            <w:tcW w:w="6663" w:type="dxa"/>
          </w:tcPr>
          <w:p w:rsidR="009411F8" w:rsidRPr="009411F8" w:rsidRDefault="009411F8" w:rsidP="009411F8">
            <w:pPr>
              <w:spacing w:after="0" w:line="240" w:lineRule="auto"/>
              <w:rPr>
                <w:rFonts w:eastAsia="Calibri"/>
                <w:bCs/>
                <w:color w:val="auto"/>
                <w:lang w:val="uk-UA"/>
              </w:rPr>
            </w:pPr>
            <w:proofErr w:type="spellStart"/>
            <w:r w:rsidRPr="009411F8">
              <w:rPr>
                <w:rFonts w:eastAsia="Calibri"/>
                <w:bCs/>
                <w:color w:val="auto"/>
                <w:lang w:val="uk-UA"/>
              </w:rPr>
              <w:t>Волянський</w:t>
            </w:r>
            <w:proofErr w:type="spellEnd"/>
            <w:r w:rsidRPr="009411F8">
              <w:rPr>
                <w:rFonts w:eastAsia="Calibri"/>
                <w:bCs/>
                <w:color w:val="auto"/>
                <w:lang w:val="uk-UA"/>
              </w:rPr>
              <w:t xml:space="preserve"> опорний ліцей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53271, Дніпропетровська обл., Нікопольський р-н, с. Воля, вул. Дружби, 80</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10:10</w:t>
            </w:r>
          </w:p>
        </w:tc>
      </w:tr>
      <w:tr w:rsidR="009411F8" w:rsidRPr="009411F8" w:rsidTr="00BB7A88">
        <w:trPr>
          <w:trHeight w:val="253"/>
        </w:trPr>
        <w:tc>
          <w:tcPr>
            <w:tcW w:w="567" w:type="dxa"/>
          </w:tcPr>
          <w:p w:rsidR="009411F8" w:rsidRPr="009411F8" w:rsidRDefault="009411F8" w:rsidP="009411F8">
            <w:pPr>
              <w:spacing w:beforeAutospacing="1" w:after="0" w:afterAutospacing="1" w:line="240" w:lineRule="auto"/>
              <w:rPr>
                <w:rFonts w:eastAsia="Times New Roman"/>
                <w:color w:val="auto"/>
                <w:lang w:val="uk-UA" w:eastAsia="ru-RU"/>
              </w:rPr>
            </w:pPr>
            <w:r w:rsidRPr="009411F8">
              <w:rPr>
                <w:rFonts w:eastAsia="Times New Roman"/>
                <w:color w:val="auto"/>
                <w:lang w:val="uk-UA" w:eastAsia="ru-RU"/>
              </w:rPr>
              <w:t>9</w:t>
            </w:r>
          </w:p>
        </w:tc>
        <w:tc>
          <w:tcPr>
            <w:tcW w:w="6663" w:type="dxa"/>
          </w:tcPr>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 xml:space="preserve">Південна гімназія </w:t>
            </w:r>
            <w:proofErr w:type="spellStart"/>
            <w:r w:rsidRPr="009411F8">
              <w:rPr>
                <w:rFonts w:eastAsia="Calibri"/>
                <w:bCs/>
                <w:color w:val="auto"/>
                <w:lang w:val="uk-UA"/>
              </w:rPr>
              <w:t>Волянського</w:t>
            </w:r>
            <w:proofErr w:type="spellEnd"/>
            <w:r w:rsidRPr="009411F8">
              <w:rPr>
                <w:rFonts w:eastAsia="Calibri"/>
                <w:bCs/>
                <w:color w:val="auto"/>
                <w:lang w:val="uk-UA"/>
              </w:rPr>
              <w:t xml:space="preserve"> опорного ліцею Мозолевської сільської ради</w:t>
            </w:r>
          </w:p>
          <w:p w:rsidR="009411F8" w:rsidRPr="009411F8" w:rsidRDefault="009411F8" w:rsidP="009411F8">
            <w:pPr>
              <w:spacing w:after="0" w:line="240" w:lineRule="auto"/>
              <w:rPr>
                <w:rFonts w:eastAsia="Calibri"/>
                <w:bCs/>
                <w:color w:val="auto"/>
                <w:lang w:val="uk-UA"/>
              </w:rPr>
            </w:pPr>
            <w:r w:rsidRPr="009411F8">
              <w:rPr>
                <w:rFonts w:eastAsia="Calibri"/>
                <w:bCs/>
                <w:color w:val="auto"/>
                <w:lang w:val="uk-UA"/>
              </w:rPr>
              <w:t>53265, Дніпропетровська обл., Нікопольський р-н, с. Південне, вул. Центральна, 12</w:t>
            </w:r>
          </w:p>
        </w:tc>
        <w:tc>
          <w:tcPr>
            <w:tcW w:w="2126" w:type="dxa"/>
          </w:tcPr>
          <w:p w:rsidR="009411F8" w:rsidRPr="009411F8" w:rsidRDefault="009411F8" w:rsidP="009411F8">
            <w:pPr>
              <w:spacing w:beforeAutospacing="1" w:after="0" w:afterAutospacing="1" w:line="240" w:lineRule="auto"/>
              <w:jc w:val="center"/>
              <w:rPr>
                <w:rFonts w:eastAsia="Times New Roman"/>
                <w:color w:val="auto"/>
                <w:lang w:val="uk-UA" w:eastAsia="ru-RU"/>
              </w:rPr>
            </w:pPr>
            <w:r w:rsidRPr="009411F8">
              <w:rPr>
                <w:rFonts w:eastAsia="Times New Roman"/>
                <w:color w:val="auto"/>
                <w:lang w:val="uk-UA" w:eastAsia="ru-RU"/>
              </w:rPr>
              <w:t>10:10</w:t>
            </w:r>
          </w:p>
        </w:tc>
      </w:tr>
    </w:tbl>
    <w:p w:rsidR="009411F8" w:rsidRPr="009411F8" w:rsidRDefault="009411F8" w:rsidP="009411F8">
      <w:pPr>
        <w:shd w:val="clear" w:color="auto" w:fill="FFFFFF"/>
        <w:suppressAutoHyphens/>
        <w:spacing w:after="0" w:line="240" w:lineRule="auto"/>
        <w:jc w:val="both"/>
        <w:rPr>
          <w:rFonts w:eastAsia="Calibri"/>
          <w:color w:val="auto"/>
          <w:lang w:val="uk-UA" w:eastAsia="ar-SA"/>
        </w:rPr>
      </w:pP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У вихідні, святкові, канікулярні дні та під час дистанційного навчання послуги не надаються.</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lastRenderedPageBreak/>
        <w:t>Кількість порцій на харчування узгоджується замовником кожного дня, при цьому кількість порцій на сніданок доводиться виконавцю до 7:00 (ранком) кожного дня.</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proofErr w:type="spellStart"/>
      <w:r w:rsidRPr="009411F8">
        <w:rPr>
          <w:rFonts w:eastAsia="Calibri"/>
          <w:color w:val="auto"/>
          <w:lang w:val="uk-UA" w:eastAsia="ar-SA"/>
        </w:rPr>
        <w:t>Обов</w:t>
      </w:r>
      <w:r w:rsidRPr="009411F8">
        <w:rPr>
          <w:rFonts w:ascii="Cambria Math" w:eastAsia="Calibri" w:hAnsi="Cambria Math"/>
          <w:color w:val="auto"/>
          <w:lang w:val="uk-UA" w:eastAsia="ar-SA"/>
        </w:rPr>
        <w:t>᾽</w:t>
      </w:r>
      <w:r w:rsidRPr="009411F8">
        <w:rPr>
          <w:rFonts w:eastAsia="Calibri"/>
          <w:color w:val="auto"/>
          <w:lang w:val="uk-UA" w:eastAsia="ar-SA"/>
        </w:rPr>
        <w:t>язково</w:t>
      </w:r>
      <w:proofErr w:type="spellEnd"/>
      <w:r w:rsidRPr="009411F8">
        <w:rPr>
          <w:rFonts w:eastAsia="Calibri"/>
          <w:color w:val="auto"/>
          <w:lang w:val="uk-UA" w:eastAsia="ar-SA"/>
        </w:rPr>
        <w:t xml:space="preserve"> до врахування,</w:t>
      </w:r>
      <w:r w:rsidRPr="009411F8">
        <w:rPr>
          <w:rFonts w:ascii="Cambria Math" w:eastAsia="Calibri" w:hAnsi="Cambria Math"/>
          <w:color w:val="auto"/>
          <w:lang w:val="uk-UA" w:eastAsia="ar-SA"/>
        </w:rPr>
        <w:t xml:space="preserve"> </w:t>
      </w:r>
      <w:r w:rsidRPr="009411F8">
        <w:rPr>
          <w:rFonts w:eastAsia="Calibri"/>
          <w:color w:val="auto"/>
          <w:lang w:val="uk-UA" w:eastAsia="ar-SA"/>
        </w:rPr>
        <w:t>що впродовж навчального року частка учнів по стану здоров’я харчується за дієтичним меню, яке обумовлюється окремо, у кожному випадку по складу меню та протягу, але не повинна тягнути додаткові витрати замовника, буде здійснюватися в межах затвердженого фінансування та укладеного договору.</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bookmarkStart w:id="2" w:name="_Hlk220316245"/>
      <w:r w:rsidRPr="009411F8">
        <w:rPr>
          <w:rFonts w:eastAsia="Calibri"/>
          <w:color w:val="auto"/>
          <w:lang w:val="uk-UA" w:eastAsia="ar-SA"/>
        </w:rPr>
        <w:t>Учасник має враховувати можливість забезпечення сухими пайками при виїзді учнів закладу на позашкільні заходи та на випадок форс-мажорних обставин (при виникненні будь-яких надзвичайних обставин) на суму, що відповідає вартості харчування.</w:t>
      </w:r>
    </w:p>
    <w:p w:rsidR="009411F8" w:rsidRPr="009411F8" w:rsidRDefault="009411F8" w:rsidP="009411F8">
      <w:pPr>
        <w:suppressAutoHyphens/>
        <w:spacing w:before="240" w:after="200" w:line="240" w:lineRule="auto"/>
        <w:ind w:firstLine="426"/>
        <w:jc w:val="both"/>
        <w:rPr>
          <w:rFonts w:eastAsia="Calibri"/>
          <w:color w:val="auto"/>
          <w:lang w:val="uk-UA" w:eastAsia="ar-SA"/>
        </w:rPr>
      </w:pPr>
      <w:r w:rsidRPr="009411F8">
        <w:rPr>
          <w:rFonts w:eastAsia="Calibri"/>
          <w:b/>
          <w:color w:val="auto"/>
          <w:lang w:val="uk-UA" w:eastAsia="ar-SA"/>
        </w:rPr>
        <w:t xml:space="preserve">12. </w:t>
      </w:r>
      <w:r w:rsidRPr="009411F8">
        <w:rPr>
          <w:rFonts w:eastAsia="Calibri"/>
          <w:color w:val="auto"/>
          <w:lang w:val="uk-UA" w:eastAsia="ar-SA"/>
        </w:rPr>
        <w:t>Учасник зобов’язаний врахувати, що при наданні послуг з харчування учнів в обов’язковому порядку застосовуються постійно діючі процедури, засновані на принципах системи аналізу небезпечних факторів та контролю у критичних точках (НАССР).</w:t>
      </w:r>
    </w:p>
    <w:p w:rsidR="009411F8" w:rsidRPr="009411F8" w:rsidRDefault="009411F8" w:rsidP="009411F8">
      <w:pPr>
        <w:suppressAutoHyphens/>
        <w:spacing w:after="200" w:line="240" w:lineRule="auto"/>
        <w:ind w:firstLine="426"/>
        <w:jc w:val="both"/>
        <w:rPr>
          <w:rFonts w:eastAsia="Calibri"/>
          <w:color w:val="auto"/>
          <w:lang w:val="uk-UA" w:eastAsia="ar-SA"/>
        </w:rPr>
      </w:pPr>
      <w:bookmarkStart w:id="3" w:name="_Hlk220316409"/>
      <w:bookmarkEnd w:id="2"/>
      <w:r w:rsidRPr="009411F8">
        <w:rPr>
          <w:rFonts w:eastAsia="Calibri"/>
          <w:b/>
          <w:bCs/>
          <w:color w:val="auto"/>
          <w:lang w:val="uk-UA" w:eastAsia="ar-SA"/>
        </w:rPr>
        <w:t>13.</w:t>
      </w:r>
      <w:r w:rsidRPr="009411F8">
        <w:rPr>
          <w:rFonts w:eastAsia="Calibri"/>
          <w:bCs/>
          <w:color w:val="auto"/>
          <w:lang w:val="uk-UA" w:eastAsia="ar-SA"/>
        </w:rPr>
        <w:t xml:space="preserve"> Харчування учнів здійснюється</w:t>
      </w:r>
      <w:r w:rsidRPr="009411F8">
        <w:rPr>
          <w:rFonts w:eastAsia="Calibri"/>
          <w:bCs/>
          <w:color w:val="auto"/>
          <w:lang w:val="ru-RU" w:eastAsia="ar-SA"/>
        </w:rPr>
        <w:t xml:space="preserve"> </w:t>
      </w:r>
      <w:proofErr w:type="spellStart"/>
      <w:r w:rsidRPr="009411F8">
        <w:rPr>
          <w:rFonts w:eastAsia="Calibri"/>
          <w:bCs/>
          <w:color w:val="auto"/>
          <w:lang w:val="ru-RU" w:eastAsia="ar-SA"/>
        </w:rPr>
        <w:t>виключно</w:t>
      </w:r>
      <w:proofErr w:type="spellEnd"/>
      <w:r w:rsidRPr="009411F8">
        <w:rPr>
          <w:rFonts w:eastAsia="Calibri"/>
          <w:bCs/>
          <w:color w:val="auto"/>
          <w:lang w:val="ru-RU" w:eastAsia="ar-SA"/>
        </w:rPr>
        <w:t xml:space="preserve"> в </w:t>
      </w:r>
      <w:proofErr w:type="spellStart"/>
      <w:r w:rsidRPr="009411F8">
        <w:rPr>
          <w:rFonts w:eastAsia="Calibri"/>
          <w:bCs/>
          <w:color w:val="auto"/>
          <w:lang w:val="ru-RU" w:eastAsia="ar-SA"/>
        </w:rPr>
        <w:t>приміщенні</w:t>
      </w:r>
      <w:proofErr w:type="spellEnd"/>
      <w:r w:rsidRPr="009411F8">
        <w:rPr>
          <w:rFonts w:eastAsia="Calibri"/>
          <w:bCs/>
          <w:color w:val="auto"/>
          <w:lang w:val="ru-RU" w:eastAsia="ar-SA"/>
        </w:rPr>
        <w:t xml:space="preserve"> </w:t>
      </w:r>
      <w:proofErr w:type="spellStart"/>
      <w:r w:rsidRPr="009411F8">
        <w:rPr>
          <w:rFonts w:eastAsia="Calibri"/>
          <w:bCs/>
          <w:color w:val="auto"/>
          <w:lang w:val="ru-RU" w:eastAsia="ar-SA"/>
        </w:rPr>
        <w:t>їдальні</w:t>
      </w:r>
      <w:proofErr w:type="spellEnd"/>
      <w:r w:rsidRPr="009411F8">
        <w:rPr>
          <w:rFonts w:eastAsia="Calibri"/>
          <w:bCs/>
          <w:color w:val="auto"/>
          <w:lang w:val="uk-UA" w:eastAsia="ar-SA"/>
        </w:rPr>
        <w:t xml:space="preserve"> або укриття</w:t>
      </w:r>
      <w:r w:rsidRPr="009411F8">
        <w:rPr>
          <w:rFonts w:eastAsia="Calibri"/>
          <w:bCs/>
          <w:color w:val="auto"/>
          <w:lang w:val="ru-RU" w:eastAsia="ar-SA"/>
        </w:rPr>
        <w:t xml:space="preserve"> </w:t>
      </w:r>
      <w:r w:rsidRPr="009411F8">
        <w:rPr>
          <w:rFonts w:eastAsia="Calibri"/>
          <w:bCs/>
          <w:color w:val="auto"/>
          <w:lang w:val="uk-UA" w:eastAsia="ar-SA"/>
        </w:rPr>
        <w:t>з</w:t>
      </w:r>
      <w:proofErr w:type="spellStart"/>
      <w:r w:rsidRPr="009411F8">
        <w:rPr>
          <w:rFonts w:eastAsia="Calibri"/>
          <w:bCs/>
          <w:color w:val="auto"/>
          <w:lang w:val="ru-RU" w:eastAsia="ar-SA"/>
        </w:rPr>
        <w:t>амовника</w:t>
      </w:r>
      <w:proofErr w:type="spellEnd"/>
      <w:r w:rsidRPr="009411F8">
        <w:rPr>
          <w:rFonts w:ascii="Calibri" w:eastAsia="Calibri" w:hAnsi="Calibri" w:cs="Calibri"/>
          <w:color w:val="auto"/>
          <w:sz w:val="22"/>
          <w:szCs w:val="22"/>
          <w:lang w:val="ru-RU" w:eastAsia="ar-SA"/>
        </w:rPr>
        <w:t xml:space="preserve"> </w:t>
      </w:r>
      <w:r w:rsidRPr="009411F8">
        <w:rPr>
          <w:rFonts w:eastAsia="Calibri"/>
          <w:bCs/>
          <w:color w:val="auto"/>
          <w:lang w:val="ru-RU" w:eastAsia="ar-SA"/>
        </w:rPr>
        <w:t xml:space="preserve">за </w:t>
      </w:r>
      <w:proofErr w:type="spellStart"/>
      <w:r w:rsidRPr="009411F8">
        <w:rPr>
          <w:rFonts w:eastAsia="Calibri"/>
          <w:bCs/>
          <w:color w:val="auto"/>
          <w:lang w:val="ru-RU" w:eastAsia="ar-SA"/>
        </w:rPr>
        <w:t>адресою</w:t>
      </w:r>
      <w:proofErr w:type="spellEnd"/>
      <w:r w:rsidRPr="009411F8">
        <w:rPr>
          <w:rFonts w:eastAsia="Calibri"/>
          <w:bCs/>
          <w:color w:val="auto"/>
          <w:lang w:val="ru-RU" w:eastAsia="ar-SA"/>
        </w:rPr>
        <w:t xml:space="preserve"> </w:t>
      </w:r>
      <w:r w:rsidRPr="009411F8">
        <w:rPr>
          <w:rFonts w:eastAsia="Calibri"/>
          <w:bCs/>
          <w:color w:val="auto"/>
          <w:lang w:val="uk-UA" w:eastAsia="ar-SA"/>
        </w:rPr>
        <w:t>закладів.</w:t>
      </w:r>
    </w:p>
    <w:p w:rsidR="009411F8" w:rsidRPr="009411F8" w:rsidRDefault="009411F8" w:rsidP="009411F8">
      <w:pPr>
        <w:suppressAutoHyphens/>
        <w:spacing w:after="200" w:line="240" w:lineRule="auto"/>
        <w:ind w:firstLine="426"/>
        <w:jc w:val="both"/>
        <w:rPr>
          <w:rFonts w:eastAsia="Calibri"/>
          <w:color w:val="auto"/>
          <w:lang w:val="uk-UA" w:eastAsia="ar-SA"/>
        </w:rPr>
      </w:pPr>
      <w:r w:rsidRPr="009411F8">
        <w:rPr>
          <w:rFonts w:eastAsia="Calibri"/>
          <w:b/>
          <w:color w:val="auto"/>
          <w:lang w:val="uk-UA" w:eastAsia="ar-SA"/>
        </w:rPr>
        <w:t xml:space="preserve">14. </w:t>
      </w:r>
      <w:r w:rsidRPr="009411F8">
        <w:rPr>
          <w:rFonts w:eastAsia="Calibri"/>
          <w:color w:val="auto"/>
          <w:lang w:val="uk-UA" w:eastAsia="ar-SA"/>
        </w:rPr>
        <w:t>Учасник повинен врахувати забезпечення необхідної кількості кваліфікованого персоналу для приготування їжі, транспортування, видачу готових страв. Персонал, який планується залучати до виконання послуг з харчування учнів, повинен мати медичні книжки з датою допуску на роботу та інші необхідні документи, оформлені у відповідності до діючого законодавства. Працівники повинні своєчасно проходити медичний огляд та забезпечуватися спецодягом.</w:t>
      </w:r>
    </w:p>
    <w:p w:rsidR="009411F8" w:rsidRPr="009411F8" w:rsidRDefault="009411F8" w:rsidP="009411F8">
      <w:pPr>
        <w:suppressAutoHyphens/>
        <w:spacing w:after="200" w:line="240" w:lineRule="auto"/>
        <w:ind w:firstLine="426"/>
        <w:jc w:val="both"/>
        <w:rPr>
          <w:rFonts w:eastAsia="Calibri"/>
          <w:color w:val="auto"/>
          <w:lang w:val="uk-UA" w:eastAsia="ar-SA"/>
        </w:rPr>
      </w:pPr>
      <w:r w:rsidRPr="009411F8">
        <w:rPr>
          <w:rFonts w:eastAsia="Calibri"/>
          <w:b/>
          <w:color w:val="auto"/>
          <w:lang w:val="uk-UA" w:eastAsia="ar-SA"/>
        </w:rPr>
        <w:t>15.</w:t>
      </w:r>
      <w:r w:rsidRPr="009411F8">
        <w:rPr>
          <w:rFonts w:eastAsia="Calibri"/>
          <w:color w:val="auto"/>
          <w:lang w:val="uk-UA" w:eastAsia="ar-SA"/>
        </w:rPr>
        <w:t xml:space="preserve"> Бракераж продукції, готових страв та виробів за участю уповноваженого представника Замовника здійснюється відповідно до вимог чинного законодавства.</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16.</w:t>
      </w:r>
      <w:r w:rsidRPr="009411F8">
        <w:rPr>
          <w:rFonts w:eastAsia="Calibri"/>
          <w:color w:val="auto"/>
          <w:lang w:val="uk-UA" w:eastAsia="ar-SA"/>
        </w:rPr>
        <w:t xml:space="preserve"> З метою проведення бракеражу харчових продуктів та/або готових страв і виробів, що постачаються у заклади загальної середньої освіти відповідним наказом керівника замовника створюється </w:t>
      </w:r>
      <w:proofErr w:type="spellStart"/>
      <w:r w:rsidRPr="009411F8">
        <w:rPr>
          <w:rFonts w:eastAsia="Calibri"/>
          <w:color w:val="auto"/>
          <w:lang w:val="uk-UA" w:eastAsia="ar-SA"/>
        </w:rPr>
        <w:t>бракеражна</w:t>
      </w:r>
      <w:proofErr w:type="spellEnd"/>
      <w:r w:rsidRPr="009411F8">
        <w:rPr>
          <w:rFonts w:eastAsia="Calibri"/>
          <w:color w:val="auto"/>
          <w:lang w:val="uk-UA" w:eastAsia="ar-SA"/>
        </w:rPr>
        <w:t xml:space="preserve"> комісія. У разі встановлення недоброякісності харчових продуктів так/або готових страв, виявлення нестачі або надлишку харчового продукту та/або готової страви складається акт бракеражу. Недоброякісні харчові продукти та/або готові страви разом з актом бракеражу повертаються виконавцю. У такому разі виконавець повинен забезпечити постачання аналогічних харчових продуктів та/або готових страв відповідно до умов договору в одноденний строк. У разі повернення виконавцю готових страв їх заміна повинна бути проведена не пізніше ніж протягом двох годин та забезпечено дотримання вимог щодо відбору і зберігання добових проб страв. </w:t>
      </w:r>
    </w:p>
    <w:p w:rsidR="009411F8" w:rsidRPr="009411F8" w:rsidRDefault="009411F8" w:rsidP="009411F8">
      <w:pPr>
        <w:suppressAutoHyphens/>
        <w:spacing w:after="200" w:line="240" w:lineRule="auto"/>
        <w:ind w:firstLine="426"/>
        <w:jc w:val="both"/>
        <w:rPr>
          <w:rFonts w:eastAsia="Calibri"/>
          <w:color w:val="auto"/>
          <w:lang w:val="uk-UA" w:eastAsia="ar-SA"/>
        </w:rPr>
      </w:pPr>
      <w:r w:rsidRPr="009411F8">
        <w:rPr>
          <w:rFonts w:eastAsia="Calibri"/>
          <w:color w:val="auto"/>
          <w:lang w:val="uk-UA" w:eastAsia="ar-SA"/>
        </w:rPr>
        <w:t>Учасником, з яким укладений договір про закупівлю, має забезпечуватися щоденне надання контрольної порції та порції, з якої відбираються проби.</w:t>
      </w:r>
    </w:p>
    <w:p w:rsidR="009411F8" w:rsidRPr="009411F8" w:rsidRDefault="009411F8" w:rsidP="009411F8">
      <w:pPr>
        <w:suppressAutoHyphens/>
        <w:spacing w:after="0" w:line="240" w:lineRule="auto"/>
        <w:ind w:firstLine="567"/>
        <w:jc w:val="both"/>
        <w:rPr>
          <w:rFonts w:eastAsia="Times New Roman"/>
          <w:shd w:val="clear" w:color="auto" w:fill="FFFFFF"/>
          <w:lang w:val="uk-UA" w:eastAsia="ru-RU"/>
        </w:rPr>
      </w:pPr>
      <w:r w:rsidRPr="009411F8">
        <w:rPr>
          <w:rFonts w:eastAsia="Calibri" w:cs="Calibri"/>
          <w:b/>
          <w:color w:val="auto"/>
          <w:lang w:val="uk-UA" w:eastAsia="ar-SA"/>
        </w:rPr>
        <w:t>17.</w:t>
      </w:r>
      <w:r w:rsidRPr="009411F8">
        <w:rPr>
          <w:rFonts w:eastAsia="Calibri" w:cs="Calibri"/>
          <w:color w:val="auto"/>
          <w:lang w:val="uk-UA" w:eastAsia="ar-SA"/>
        </w:rPr>
        <w:t xml:space="preserve"> Під час здійснення цієї закупівлі, в тому числі під час виконання договору про закупівлю, стосовно технічних, якісних характеристик предмета закупівлі передбачається необхідність застосування заходів охорони навколишнього середовища та/або соціального захисту. </w:t>
      </w:r>
      <w:r w:rsidRPr="009411F8">
        <w:rPr>
          <w:rFonts w:eastAsia="Times New Roman"/>
          <w:shd w:val="clear" w:color="auto" w:fill="FFFFFF"/>
          <w:lang w:val="uk-UA" w:eastAsia="ru-RU"/>
        </w:rPr>
        <w:t>Учасник повинен надати гарантійний лист в довільній формі в якому гарантує застосування заходів із захисту довкілля та описом технології застосування щодо забезпечення утилізації відходів з копією чинного у період дії договору про закупівлю договору на утилізацію відходів.</w:t>
      </w:r>
    </w:p>
    <w:p w:rsidR="009411F8" w:rsidRPr="009411F8" w:rsidRDefault="009411F8" w:rsidP="009411F8">
      <w:pPr>
        <w:shd w:val="clear" w:color="auto" w:fill="FFFFFF"/>
        <w:suppressAutoHyphens/>
        <w:spacing w:before="240" w:after="200" w:line="240" w:lineRule="auto"/>
        <w:ind w:firstLine="426"/>
        <w:jc w:val="both"/>
        <w:rPr>
          <w:rFonts w:eastAsia="Calibri"/>
          <w:color w:val="auto"/>
          <w:lang w:val="uk-UA" w:eastAsia="ar-SA"/>
        </w:rPr>
      </w:pPr>
      <w:r w:rsidRPr="009411F8">
        <w:rPr>
          <w:rFonts w:eastAsia="Calibri"/>
          <w:b/>
          <w:color w:val="auto"/>
          <w:lang w:val="uk-UA" w:eastAsia="ar-SA"/>
        </w:rPr>
        <w:lastRenderedPageBreak/>
        <w:t xml:space="preserve">18. </w:t>
      </w:r>
      <w:r w:rsidRPr="009411F8">
        <w:rPr>
          <w:rFonts w:eastAsia="Calibri"/>
          <w:color w:val="auto"/>
          <w:lang w:val="uk-UA" w:eastAsia="ar-SA"/>
        </w:rPr>
        <w:t>Учасник розраховує ціну послуги відповідно до Примірного чотиритижневого сезонного меню (для одноразового харчування), що розробляється учасником, та</w:t>
      </w:r>
      <w:r w:rsidRPr="009411F8">
        <w:rPr>
          <w:rFonts w:ascii="Cambria" w:eastAsia="Times New Roman" w:hAnsi="Cambria"/>
          <w:color w:val="auto"/>
          <w:sz w:val="22"/>
          <w:szCs w:val="22"/>
          <w:lang w:val="uk-UA" w:eastAsia="ar-SA"/>
        </w:rPr>
        <w:t xml:space="preserve"> </w:t>
      </w:r>
      <w:r w:rsidRPr="009411F8">
        <w:rPr>
          <w:rFonts w:eastAsia="Times New Roman"/>
          <w:color w:val="auto"/>
          <w:lang w:val="uk-UA" w:eastAsia="ar-SA"/>
        </w:rPr>
        <w:t>розробленої картотеки готових страв</w:t>
      </w:r>
      <w:r w:rsidRPr="009411F8">
        <w:rPr>
          <w:rFonts w:eastAsia="Calibri"/>
          <w:color w:val="auto"/>
          <w:lang w:val="uk-UA" w:eastAsia="ar-SA"/>
        </w:rPr>
        <w:t xml:space="preserve">, із обов’язковим зазначенням, що харчування учнів буде здійснюватися виключно в приміщенні їдальні або укриття за адресами закладів загальної середньої освіти, що наведені вище. </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r w:rsidRPr="009411F8">
        <w:rPr>
          <w:rFonts w:eastAsia="Calibri"/>
          <w:b/>
          <w:color w:val="auto"/>
          <w:lang w:val="uk-UA" w:eastAsia="ar-SA"/>
        </w:rPr>
        <w:t>19.</w:t>
      </w:r>
      <w:r w:rsidRPr="009411F8">
        <w:rPr>
          <w:rFonts w:eastAsia="Calibri"/>
          <w:color w:val="auto"/>
          <w:lang w:val="uk-UA" w:eastAsia="ar-SA"/>
        </w:rPr>
        <w:t xml:space="preserve"> Ціна послуг має включати в себе всі прямі та непрямі витрати учасника (виконавця) на закупку продуктів, приготування їжі, транспортування, виконання санітарних норм, страхування, інші витрати для виконання умов договору про закупівлю та договірних </w:t>
      </w:r>
      <w:proofErr w:type="spellStart"/>
      <w:r w:rsidRPr="009411F8">
        <w:rPr>
          <w:rFonts w:eastAsia="Calibri"/>
          <w:color w:val="auto"/>
          <w:lang w:val="uk-UA" w:eastAsia="ar-SA"/>
        </w:rPr>
        <w:t>зобовʼязань</w:t>
      </w:r>
      <w:proofErr w:type="spellEnd"/>
      <w:r w:rsidRPr="009411F8">
        <w:rPr>
          <w:rFonts w:eastAsia="Calibri"/>
          <w:color w:val="auto"/>
          <w:lang w:val="uk-UA" w:eastAsia="ar-SA"/>
        </w:rPr>
        <w:t xml:space="preserve">. Ціна послуг повинна включати в себе всі податки, збори, та обов’язкові платежі, що сплачуються або мають бути сплачені учасником (виконавцем). Відповідно до пункту 197.1.7 підпункт «г», Податкового кодексу України звільняються від оподаткування ПДВ операції з постачання послуг з харчування дітей у дошкільних, загальноосвітніх та професійно-технічних навчальних закладах (порядок надання таких послуг затверджується Кабінетом Міністрів України) </w:t>
      </w:r>
      <w:r w:rsidRPr="009411F8">
        <w:rPr>
          <w:rFonts w:eastAsia="Times New Roman"/>
          <w:color w:val="auto"/>
          <w:lang w:val="uk-UA" w:eastAsia="ru-RU"/>
        </w:rPr>
        <w:t>(</w:t>
      </w:r>
      <w:bookmarkStart w:id="4" w:name="_Hlk138423032"/>
      <w:r w:rsidRPr="009411F8">
        <w:rPr>
          <w:rFonts w:eastAsia="Times New Roman"/>
          <w:bCs/>
          <w:iCs/>
          <w:color w:val="auto"/>
          <w:lang w:val="uk-UA" w:eastAsia="ru-RU"/>
        </w:rPr>
        <w:t>Гарантійний лист в довільній формі)</w:t>
      </w:r>
      <w:bookmarkEnd w:id="4"/>
      <w:r w:rsidRPr="009411F8">
        <w:rPr>
          <w:rFonts w:eastAsia="Calibri"/>
          <w:color w:val="auto"/>
          <w:lang w:val="uk-UA" w:eastAsia="ar-SA"/>
        </w:rPr>
        <w:t xml:space="preserve">. </w:t>
      </w:r>
    </w:p>
    <w:p w:rsidR="009411F8" w:rsidRPr="009411F8" w:rsidRDefault="009411F8" w:rsidP="009411F8">
      <w:pPr>
        <w:shd w:val="clear" w:color="auto" w:fill="FFFFFF"/>
        <w:suppressAutoHyphens/>
        <w:spacing w:after="0" w:line="240" w:lineRule="auto"/>
        <w:ind w:firstLine="426"/>
        <w:jc w:val="both"/>
        <w:rPr>
          <w:rFonts w:eastAsia="Calibri"/>
          <w:color w:val="auto"/>
          <w:lang w:val="uk-UA" w:eastAsia="ar-SA"/>
        </w:rPr>
      </w:pPr>
    </w:p>
    <w:p w:rsidR="009411F8" w:rsidRPr="009411F8" w:rsidRDefault="009411F8" w:rsidP="009411F8">
      <w:pPr>
        <w:spacing w:after="0" w:line="240" w:lineRule="auto"/>
        <w:ind w:firstLine="567"/>
        <w:jc w:val="both"/>
        <w:rPr>
          <w:rFonts w:eastAsia="Times New Roman"/>
          <w:shd w:val="clear" w:color="auto" w:fill="FFFFFF"/>
          <w:lang w:val="uk-UA" w:eastAsia="ru-RU"/>
        </w:rPr>
      </w:pPr>
      <w:r w:rsidRPr="009411F8">
        <w:rPr>
          <w:rFonts w:eastAsia="Times New Roman"/>
          <w:b/>
          <w:shd w:val="clear" w:color="auto" w:fill="FFFFFF"/>
          <w:lang w:val="uk-UA" w:eastAsia="ru-RU"/>
        </w:rPr>
        <w:t>20.</w:t>
      </w:r>
      <w:r w:rsidRPr="009411F8">
        <w:rPr>
          <w:rFonts w:eastAsia="Times New Roman"/>
          <w:shd w:val="clear" w:color="auto" w:fill="FFFFFF"/>
          <w:lang w:val="uk-UA" w:eastAsia="ru-RU"/>
        </w:rPr>
        <w:t xml:space="preserve"> </w:t>
      </w:r>
      <w:proofErr w:type="spellStart"/>
      <w:r w:rsidRPr="009411F8">
        <w:rPr>
          <w:rFonts w:eastAsia="Times New Roman"/>
          <w:shd w:val="clear" w:color="auto" w:fill="FFFFFF"/>
          <w:lang w:val="ru-RU" w:eastAsia="ru-RU"/>
        </w:rPr>
        <w:t>Учасник</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відповідає</w:t>
      </w:r>
      <w:proofErr w:type="spellEnd"/>
      <w:r w:rsidRPr="009411F8">
        <w:rPr>
          <w:rFonts w:eastAsia="Times New Roman"/>
          <w:shd w:val="clear" w:color="auto" w:fill="FFFFFF"/>
          <w:lang w:val="ru-RU" w:eastAsia="ru-RU"/>
        </w:rPr>
        <w:t xml:space="preserve"> за </w:t>
      </w:r>
      <w:proofErr w:type="spellStart"/>
      <w:r w:rsidRPr="009411F8">
        <w:rPr>
          <w:rFonts w:eastAsia="Times New Roman"/>
          <w:shd w:val="clear" w:color="auto" w:fill="FFFFFF"/>
          <w:lang w:val="ru-RU" w:eastAsia="ru-RU"/>
        </w:rPr>
        <w:t>отримання</w:t>
      </w:r>
      <w:proofErr w:type="spellEnd"/>
      <w:r w:rsidRPr="009411F8">
        <w:rPr>
          <w:rFonts w:eastAsia="Times New Roman"/>
          <w:shd w:val="clear" w:color="auto" w:fill="FFFFFF"/>
          <w:lang w:val="ru-RU" w:eastAsia="ru-RU"/>
        </w:rPr>
        <w:t xml:space="preserve"> будь-</w:t>
      </w:r>
      <w:proofErr w:type="spellStart"/>
      <w:r w:rsidRPr="009411F8">
        <w:rPr>
          <w:rFonts w:eastAsia="Times New Roman"/>
          <w:shd w:val="clear" w:color="auto" w:fill="FFFFFF"/>
          <w:lang w:val="ru-RU" w:eastAsia="ru-RU"/>
        </w:rPr>
        <w:t>яких</w:t>
      </w:r>
      <w:proofErr w:type="spellEnd"/>
      <w:r w:rsidRPr="009411F8">
        <w:rPr>
          <w:rFonts w:eastAsia="Times New Roman"/>
          <w:shd w:val="clear" w:color="auto" w:fill="FFFFFF"/>
          <w:lang w:val="ru-RU" w:eastAsia="ru-RU"/>
        </w:rPr>
        <w:t xml:space="preserve"> та </w:t>
      </w:r>
      <w:proofErr w:type="spellStart"/>
      <w:r w:rsidRPr="009411F8">
        <w:rPr>
          <w:rFonts w:eastAsia="Times New Roman"/>
          <w:shd w:val="clear" w:color="auto" w:fill="FFFFFF"/>
          <w:lang w:val="ru-RU" w:eastAsia="ru-RU"/>
        </w:rPr>
        <w:t>всіх</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необхідних</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дозволів</w:t>
      </w:r>
      <w:proofErr w:type="spellEnd"/>
      <w:r w:rsidRPr="009411F8">
        <w:rPr>
          <w:rFonts w:eastAsia="Times New Roman"/>
          <w:shd w:val="clear" w:color="auto" w:fill="FFFFFF"/>
          <w:lang w:val="ru-RU" w:eastAsia="ru-RU"/>
        </w:rPr>
        <w:t xml:space="preserve"> на </w:t>
      </w:r>
      <w:proofErr w:type="spellStart"/>
      <w:r w:rsidRPr="009411F8">
        <w:rPr>
          <w:rFonts w:eastAsia="Times New Roman"/>
          <w:shd w:val="clear" w:color="auto" w:fill="FFFFFF"/>
          <w:lang w:val="ru-RU" w:eastAsia="ru-RU"/>
        </w:rPr>
        <w:t>надання</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послуг</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який</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пропонується</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постачати</w:t>
      </w:r>
      <w:proofErr w:type="spellEnd"/>
      <w:r w:rsidRPr="009411F8">
        <w:rPr>
          <w:rFonts w:eastAsia="Times New Roman"/>
          <w:shd w:val="clear" w:color="auto" w:fill="FFFFFF"/>
          <w:lang w:val="ru-RU" w:eastAsia="ru-RU"/>
        </w:rPr>
        <w:t xml:space="preserve"> за Договором, та </w:t>
      </w:r>
      <w:proofErr w:type="spellStart"/>
      <w:r w:rsidRPr="009411F8">
        <w:rPr>
          <w:rFonts w:eastAsia="Times New Roman"/>
          <w:shd w:val="clear" w:color="auto" w:fill="FFFFFF"/>
          <w:lang w:val="ru-RU" w:eastAsia="ru-RU"/>
        </w:rPr>
        <w:t>інших</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документів</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пов’язаних</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із</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поданням</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тендерної</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пропозиції</w:t>
      </w:r>
      <w:proofErr w:type="spellEnd"/>
      <w:r w:rsidRPr="009411F8">
        <w:rPr>
          <w:rFonts w:eastAsia="Times New Roman"/>
          <w:shd w:val="clear" w:color="auto" w:fill="FFFFFF"/>
          <w:lang w:val="ru-RU" w:eastAsia="ru-RU"/>
        </w:rPr>
        <w:t xml:space="preserve">, та </w:t>
      </w:r>
      <w:proofErr w:type="spellStart"/>
      <w:r w:rsidRPr="009411F8">
        <w:rPr>
          <w:rFonts w:eastAsia="Times New Roman"/>
          <w:shd w:val="clear" w:color="auto" w:fill="FFFFFF"/>
          <w:lang w:val="ru-RU" w:eastAsia="ru-RU"/>
        </w:rPr>
        <w:t>самостійно</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несе</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всі</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витрати</w:t>
      </w:r>
      <w:proofErr w:type="spellEnd"/>
      <w:r w:rsidRPr="009411F8">
        <w:rPr>
          <w:rFonts w:eastAsia="Times New Roman"/>
          <w:shd w:val="clear" w:color="auto" w:fill="FFFFFF"/>
          <w:lang w:val="ru-RU" w:eastAsia="ru-RU"/>
        </w:rPr>
        <w:t xml:space="preserve"> на </w:t>
      </w:r>
      <w:proofErr w:type="spellStart"/>
      <w:r w:rsidRPr="009411F8">
        <w:rPr>
          <w:rFonts w:eastAsia="Times New Roman"/>
          <w:shd w:val="clear" w:color="auto" w:fill="FFFFFF"/>
          <w:lang w:val="ru-RU" w:eastAsia="ru-RU"/>
        </w:rPr>
        <w:t>їх</w:t>
      </w:r>
      <w:proofErr w:type="spellEnd"/>
      <w:r w:rsidRPr="009411F8">
        <w:rPr>
          <w:rFonts w:eastAsia="Times New Roman"/>
          <w:shd w:val="clear" w:color="auto" w:fill="FFFFFF"/>
          <w:lang w:val="ru-RU" w:eastAsia="ru-RU"/>
        </w:rPr>
        <w:t xml:space="preserve"> </w:t>
      </w:r>
      <w:proofErr w:type="spellStart"/>
      <w:r w:rsidRPr="009411F8">
        <w:rPr>
          <w:rFonts w:eastAsia="Times New Roman"/>
          <w:shd w:val="clear" w:color="auto" w:fill="FFFFFF"/>
          <w:lang w:val="ru-RU" w:eastAsia="ru-RU"/>
        </w:rPr>
        <w:t>отримання</w:t>
      </w:r>
      <w:proofErr w:type="spellEnd"/>
      <w:r w:rsidRPr="009411F8">
        <w:rPr>
          <w:rFonts w:eastAsia="Times New Roman"/>
          <w:shd w:val="clear" w:color="auto" w:fill="FFFFFF"/>
          <w:lang w:val="ru-RU" w:eastAsia="ru-RU"/>
        </w:rPr>
        <w:t>.</w:t>
      </w:r>
      <w:r w:rsidRPr="009411F8">
        <w:rPr>
          <w:rFonts w:eastAsia="Times New Roman"/>
          <w:color w:val="auto"/>
          <w:lang w:val="uk-UA" w:eastAsia="ru-RU"/>
        </w:rPr>
        <w:t xml:space="preserve"> </w:t>
      </w:r>
      <w:r w:rsidRPr="009411F8">
        <w:rPr>
          <w:rFonts w:eastAsia="Times New Roman"/>
          <w:shd w:val="clear" w:color="auto" w:fill="FFFFFF"/>
          <w:lang w:val="uk-UA" w:eastAsia="ru-RU"/>
        </w:rPr>
        <w:t>(</w:t>
      </w:r>
      <w:r w:rsidRPr="009411F8">
        <w:rPr>
          <w:rFonts w:eastAsia="Times New Roman"/>
          <w:bCs/>
          <w:iCs/>
          <w:shd w:val="clear" w:color="auto" w:fill="FFFFFF"/>
          <w:lang w:val="uk-UA" w:eastAsia="ru-RU"/>
        </w:rPr>
        <w:t>Гарантійний лист в довільній формі)</w:t>
      </w:r>
      <w:r w:rsidRPr="009411F8">
        <w:rPr>
          <w:rFonts w:eastAsia="Times New Roman"/>
          <w:shd w:val="clear" w:color="auto" w:fill="FFFFFF"/>
          <w:lang w:val="uk-UA" w:eastAsia="ru-RU"/>
        </w:rPr>
        <w:t>.</w:t>
      </w:r>
    </w:p>
    <w:p w:rsidR="009411F8" w:rsidRPr="009411F8" w:rsidRDefault="009411F8" w:rsidP="009411F8">
      <w:pPr>
        <w:spacing w:after="0" w:line="240" w:lineRule="auto"/>
        <w:ind w:firstLine="567"/>
        <w:jc w:val="both"/>
        <w:rPr>
          <w:rFonts w:eastAsia="Times New Roman"/>
          <w:color w:val="auto"/>
          <w:lang w:val="uk-UA" w:eastAsia="ru-RU"/>
        </w:rPr>
      </w:pPr>
    </w:p>
    <w:p w:rsidR="009411F8" w:rsidRPr="009411F8" w:rsidRDefault="009411F8" w:rsidP="009411F8">
      <w:pPr>
        <w:spacing w:after="0" w:line="240" w:lineRule="auto"/>
        <w:ind w:firstLine="567"/>
        <w:jc w:val="both"/>
        <w:rPr>
          <w:rFonts w:eastAsia="Times New Roman"/>
          <w:shd w:val="clear" w:color="auto" w:fill="FFFFFF"/>
          <w:lang w:val="uk-UA" w:eastAsia="ru-RU"/>
        </w:rPr>
      </w:pPr>
      <w:r w:rsidRPr="009411F8">
        <w:rPr>
          <w:rFonts w:eastAsia="Times New Roman"/>
          <w:b/>
          <w:lang w:val="uk-UA" w:eastAsia="ru-RU"/>
        </w:rPr>
        <w:t>21.</w:t>
      </w:r>
      <w:r w:rsidRPr="009411F8">
        <w:rPr>
          <w:rFonts w:eastAsia="Times New Roman"/>
          <w:lang w:val="uk-UA" w:eastAsia="ru-RU"/>
        </w:rPr>
        <w:t xml:space="preserve"> </w:t>
      </w:r>
      <w:r w:rsidRPr="009411F8">
        <w:rPr>
          <w:rFonts w:eastAsia="Times New Roman"/>
          <w:lang w:val="ru-RU" w:eastAsia="ru-RU"/>
        </w:rPr>
        <w:t> </w:t>
      </w:r>
      <w:r w:rsidRPr="009411F8">
        <w:rPr>
          <w:rFonts w:eastAsia="Times New Roman"/>
          <w:shd w:val="clear" w:color="auto" w:fill="FFFFFF"/>
          <w:lang w:val="uk-UA" w:eastAsia="ru-RU"/>
        </w:rPr>
        <w:t>Учасники закупівлі зобов’язані у складі тендерної пропозиції письмово гарантувати згоду з умовами закупівлі, визначеними в цій тендерній документації та оголошенні про закупівлю, в тому числі з положеннями щодо якісних та кількісних характеристик предмету закупівлі.</w:t>
      </w:r>
    </w:p>
    <w:p w:rsidR="009411F8" w:rsidRPr="009411F8" w:rsidRDefault="009411F8" w:rsidP="009411F8">
      <w:pPr>
        <w:spacing w:after="0" w:line="240" w:lineRule="auto"/>
        <w:ind w:firstLine="567"/>
        <w:jc w:val="both"/>
        <w:rPr>
          <w:rFonts w:eastAsia="Times New Roman"/>
          <w:color w:val="auto"/>
          <w:lang w:val="uk-UA" w:eastAsia="ru-RU"/>
        </w:rPr>
      </w:pPr>
    </w:p>
    <w:p w:rsidR="009411F8" w:rsidRPr="009411F8" w:rsidRDefault="009411F8" w:rsidP="009411F8">
      <w:pPr>
        <w:spacing w:after="0" w:line="240" w:lineRule="auto"/>
        <w:ind w:firstLine="567"/>
        <w:jc w:val="both"/>
        <w:rPr>
          <w:rFonts w:eastAsia="Times New Roman"/>
          <w:color w:val="auto"/>
          <w:lang w:val="ru-RU" w:eastAsia="ru-RU"/>
        </w:rPr>
      </w:pPr>
      <w:r w:rsidRPr="009411F8">
        <w:rPr>
          <w:rFonts w:eastAsia="Times New Roman"/>
          <w:b/>
          <w:color w:val="auto"/>
          <w:lang w:val="ru-RU" w:eastAsia="ru-RU"/>
        </w:rPr>
        <w:t>2</w:t>
      </w:r>
      <w:r w:rsidRPr="009411F8">
        <w:rPr>
          <w:rFonts w:eastAsia="Times New Roman"/>
          <w:b/>
          <w:color w:val="auto"/>
          <w:lang w:val="uk-UA" w:eastAsia="ru-RU"/>
        </w:rPr>
        <w:t>2</w:t>
      </w:r>
      <w:r w:rsidRPr="009411F8">
        <w:rPr>
          <w:rFonts w:eastAsia="Times New Roman"/>
          <w:b/>
          <w:color w:val="auto"/>
          <w:lang w:val="ru-RU" w:eastAsia="ru-RU"/>
        </w:rPr>
        <w:t>.</w:t>
      </w:r>
      <w:r w:rsidRPr="009411F8">
        <w:rPr>
          <w:rFonts w:eastAsia="Times New Roman"/>
          <w:color w:val="auto"/>
          <w:lang w:val="ru-RU" w:eastAsia="ru-RU"/>
        </w:rPr>
        <w:t xml:space="preserve">  </w:t>
      </w:r>
      <w:proofErr w:type="spellStart"/>
      <w:r w:rsidRPr="009411F8">
        <w:rPr>
          <w:rFonts w:eastAsia="Times New Roman"/>
          <w:color w:val="auto"/>
          <w:shd w:val="clear" w:color="auto" w:fill="FFFFFF"/>
          <w:lang w:val="ru-RU" w:eastAsia="ru-RU"/>
        </w:rPr>
        <w:t>Учасник</w:t>
      </w:r>
      <w:proofErr w:type="spellEnd"/>
      <w:r w:rsidRPr="009411F8">
        <w:rPr>
          <w:rFonts w:eastAsia="Times New Roman"/>
          <w:color w:val="auto"/>
          <w:shd w:val="clear" w:color="auto" w:fill="FFFFFF"/>
          <w:lang w:val="ru-RU" w:eastAsia="ru-RU"/>
        </w:rPr>
        <w:t xml:space="preserve"> </w:t>
      </w:r>
      <w:proofErr w:type="spellStart"/>
      <w:r w:rsidRPr="009411F8">
        <w:rPr>
          <w:rFonts w:eastAsia="Times New Roman"/>
          <w:color w:val="auto"/>
          <w:shd w:val="clear" w:color="auto" w:fill="FFFFFF"/>
          <w:lang w:val="ru-RU" w:eastAsia="ru-RU"/>
        </w:rPr>
        <w:t>надає</w:t>
      </w:r>
      <w:proofErr w:type="spellEnd"/>
      <w:r w:rsidRPr="009411F8">
        <w:rPr>
          <w:rFonts w:eastAsia="Times New Roman"/>
          <w:color w:val="auto"/>
          <w:shd w:val="clear" w:color="auto" w:fill="FFFFFF"/>
          <w:lang w:val="ru-RU" w:eastAsia="ru-RU"/>
        </w:rPr>
        <w:t xml:space="preserve"> лист в </w:t>
      </w:r>
      <w:proofErr w:type="spellStart"/>
      <w:r w:rsidRPr="009411F8">
        <w:rPr>
          <w:rFonts w:eastAsia="Times New Roman"/>
          <w:color w:val="auto"/>
          <w:shd w:val="clear" w:color="auto" w:fill="FFFFFF"/>
          <w:lang w:val="ru-RU" w:eastAsia="ru-RU"/>
        </w:rPr>
        <w:t>довільній</w:t>
      </w:r>
      <w:proofErr w:type="spellEnd"/>
      <w:r w:rsidRPr="009411F8">
        <w:rPr>
          <w:rFonts w:eastAsia="Times New Roman"/>
          <w:color w:val="auto"/>
          <w:shd w:val="clear" w:color="auto" w:fill="FFFFFF"/>
          <w:lang w:val="ru-RU" w:eastAsia="ru-RU"/>
        </w:rPr>
        <w:t xml:space="preserve"> </w:t>
      </w:r>
      <w:proofErr w:type="spellStart"/>
      <w:r w:rsidRPr="009411F8">
        <w:rPr>
          <w:rFonts w:eastAsia="Times New Roman"/>
          <w:color w:val="auto"/>
          <w:shd w:val="clear" w:color="auto" w:fill="FFFFFF"/>
          <w:lang w:val="ru-RU" w:eastAsia="ru-RU"/>
        </w:rPr>
        <w:t>формі</w:t>
      </w:r>
      <w:proofErr w:type="spellEnd"/>
      <w:r w:rsidRPr="009411F8">
        <w:rPr>
          <w:rFonts w:eastAsia="Times New Roman"/>
          <w:color w:val="auto"/>
          <w:shd w:val="clear" w:color="auto" w:fill="FFFFFF"/>
          <w:lang w:val="ru-RU" w:eastAsia="ru-RU"/>
        </w:rPr>
        <w:t xml:space="preserve"> - </w:t>
      </w:r>
      <w:proofErr w:type="spellStart"/>
      <w:r w:rsidRPr="009411F8">
        <w:rPr>
          <w:rFonts w:eastAsia="Times New Roman"/>
          <w:color w:val="auto"/>
          <w:shd w:val="clear" w:color="auto" w:fill="FFFFFF"/>
          <w:lang w:val="ru-RU" w:eastAsia="ru-RU"/>
        </w:rPr>
        <w:t>опис</w:t>
      </w:r>
      <w:proofErr w:type="spellEnd"/>
      <w:r w:rsidRPr="009411F8">
        <w:rPr>
          <w:rFonts w:eastAsia="Times New Roman"/>
          <w:color w:val="auto"/>
          <w:shd w:val="clear" w:color="auto" w:fill="FFFFFF"/>
          <w:lang w:val="ru-RU" w:eastAsia="ru-RU"/>
        </w:rPr>
        <w:t xml:space="preserve"> </w:t>
      </w:r>
      <w:proofErr w:type="spellStart"/>
      <w:r w:rsidRPr="009411F8">
        <w:rPr>
          <w:rFonts w:eastAsia="Times New Roman"/>
          <w:color w:val="auto"/>
          <w:shd w:val="clear" w:color="auto" w:fill="FFFFFF"/>
          <w:lang w:val="ru-RU" w:eastAsia="ru-RU"/>
        </w:rPr>
        <w:t>технології</w:t>
      </w:r>
      <w:proofErr w:type="spellEnd"/>
      <w:r w:rsidRPr="009411F8">
        <w:rPr>
          <w:rFonts w:eastAsia="Times New Roman"/>
          <w:color w:val="auto"/>
          <w:shd w:val="clear" w:color="auto" w:fill="FFFFFF"/>
          <w:lang w:val="ru-RU" w:eastAsia="ru-RU"/>
        </w:rPr>
        <w:t xml:space="preserve"> </w:t>
      </w:r>
      <w:proofErr w:type="spellStart"/>
      <w:r w:rsidRPr="009411F8">
        <w:rPr>
          <w:rFonts w:eastAsia="Times New Roman"/>
          <w:color w:val="auto"/>
          <w:shd w:val="clear" w:color="auto" w:fill="FFFFFF"/>
          <w:lang w:val="ru-RU" w:eastAsia="ru-RU"/>
        </w:rPr>
        <w:t>надання</w:t>
      </w:r>
      <w:proofErr w:type="spellEnd"/>
      <w:r w:rsidRPr="009411F8">
        <w:rPr>
          <w:rFonts w:eastAsia="Times New Roman"/>
          <w:color w:val="auto"/>
          <w:shd w:val="clear" w:color="auto" w:fill="FFFFFF"/>
          <w:lang w:val="ru-RU" w:eastAsia="ru-RU"/>
        </w:rPr>
        <w:t xml:space="preserve"> </w:t>
      </w:r>
      <w:proofErr w:type="spellStart"/>
      <w:r w:rsidRPr="009411F8">
        <w:rPr>
          <w:rFonts w:eastAsia="Times New Roman"/>
          <w:color w:val="auto"/>
          <w:shd w:val="clear" w:color="auto" w:fill="FFFFFF"/>
          <w:lang w:val="ru-RU" w:eastAsia="ru-RU"/>
        </w:rPr>
        <w:t>послуг</w:t>
      </w:r>
      <w:proofErr w:type="spellEnd"/>
      <w:r w:rsidRPr="009411F8">
        <w:rPr>
          <w:rFonts w:eastAsia="Calibri"/>
          <w:color w:val="auto"/>
          <w:lang w:val="uk-UA"/>
        </w:rPr>
        <w:t xml:space="preserve"> </w:t>
      </w:r>
      <w:proofErr w:type="spellStart"/>
      <w:r w:rsidRPr="009411F8">
        <w:rPr>
          <w:rFonts w:eastAsia="Calibri"/>
          <w:color w:val="auto"/>
          <w:lang w:val="uk-UA"/>
        </w:rPr>
        <w:t>кейтерингу</w:t>
      </w:r>
      <w:proofErr w:type="spellEnd"/>
      <w:r w:rsidRPr="009411F8">
        <w:rPr>
          <w:rFonts w:eastAsia="Calibri"/>
          <w:color w:val="auto"/>
          <w:lang w:val="uk-UA"/>
        </w:rPr>
        <w:t xml:space="preserve"> для дітей </w:t>
      </w:r>
      <w:proofErr w:type="gramStart"/>
      <w:r w:rsidRPr="009411F8">
        <w:rPr>
          <w:rFonts w:eastAsia="Calibri"/>
          <w:color w:val="auto"/>
          <w:lang w:val="uk-UA"/>
        </w:rPr>
        <w:t>у закладах</w:t>
      </w:r>
      <w:proofErr w:type="gramEnd"/>
      <w:r w:rsidRPr="009411F8">
        <w:rPr>
          <w:rFonts w:eastAsia="Calibri"/>
          <w:color w:val="auto"/>
          <w:lang w:val="uk-UA"/>
        </w:rPr>
        <w:t xml:space="preserve"> загальної середньої освіти (на виконання ст. 23 Закону України «Про публічні закупівлі»).</w:t>
      </w:r>
    </w:p>
    <w:p w:rsidR="009411F8" w:rsidRPr="009411F8" w:rsidRDefault="009411F8" w:rsidP="009411F8">
      <w:pPr>
        <w:shd w:val="clear" w:color="auto" w:fill="FFFFFF"/>
        <w:suppressAutoHyphens/>
        <w:spacing w:after="0" w:line="240" w:lineRule="auto"/>
        <w:ind w:firstLine="426"/>
        <w:jc w:val="both"/>
        <w:rPr>
          <w:rFonts w:eastAsia="Calibri"/>
          <w:color w:val="auto"/>
          <w:lang w:val="ru-RU" w:eastAsia="ar-SA"/>
        </w:rPr>
      </w:pPr>
    </w:p>
    <w:p w:rsidR="009411F8" w:rsidRPr="009411F8" w:rsidRDefault="009411F8" w:rsidP="009411F8">
      <w:pPr>
        <w:shd w:val="clear" w:color="auto" w:fill="FFFFFF"/>
        <w:suppressAutoHyphens/>
        <w:spacing w:after="200" w:line="240" w:lineRule="auto"/>
        <w:ind w:firstLine="426"/>
        <w:jc w:val="both"/>
        <w:rPr>
          <w:rFonts w:eastAsia="Calibri"/>
          <w:color w:val="auto"/>
          <w:lang w:val="uk-UA" w:eastAsia="ar-SA"/>
        </w:rPr>
      </w:pPr>
      <w:r w:rsidRPr="009411F8">
        <w:rPr>
          <w:rFonts w:eastAsia="Calibri"/>
          <w:b/>
          <w:color w:val="auto"/>
          <w:lang w:val="uk-UA" w:eastAsia="ar-SA"/>
        </w:rPr>
        <w:t>23.</w:t>
      </w:r>
      <w:r w:rsidRPr="009411F8">
        <w:rPr>
          <w:rFonts w:eastAsia="Calibri"/>
          <w:color w:val="auto"/>
          <w:lang w:val="uk-UA" w:eastAsia="ar-SA"/>
        </w:rPr>
        <w:t xml:space="preserve"> Відповідальність за якість, безпечність наданих послуг і використаних при цьому продуктів харчування, за дотримання норм харчування учнів та ціноутворення вартості 1 порції харчування, за дотримання санітарно-гігієнічних та інших вимог, встановлених чинним законодавством до послуг </w:t>
      </w:r>
      <w:proofErr w:type="spellStart"/>
      <w:r w:rsidRPr="009411F8">
        <w:rPr>
          <w:rFonts w:eastAsia="Calibri"/>
          <w:color w:val="auto"/>
          <w:lang w:val="uk-UA" w:eastAsia="ar-SA"/>
        </w:rPr>
        <w:t>данного</w:t>
      </w:r>
      <w:proofErr w:type="spellEnd"/>
      <w:r w:rsidRPr="009411F8">
        <w:rPr>
          <w:rFonts w:eastAsia="Calibri"/>
          <w:color w:val="auto"/>
          <w:lang w:val="uk-UA" w:eastAsia="ar-SA"/>
        </w:rPr>
        <w:t xml:space="preserve"> виду покладається на учасника, з яким укладений договір про закупівлю.</w:t>
      </w:r>
    </w:p>
    <w:p w:rsidR="009411F8" w:rsidRPr="009411F8" w:rsidRDefault="009411F8" w:rsidP="009411F8">
      <w:pPr>
        <w:suppressAutoHyphens/>
        <w:spacing w:after="0" w:line="240" w:lineRule="auto"/>
        <w:ind w:firstLine="426"/>
        <w:jc w:val="both"/>
        <w:rPr>
          <w:rFonts w:eastAsia="Calibri"/>
          <w:bCs/>
          <w:color w:val="auto"/>
          <w:lang w:val="uk-UA" w:eastAsia="ar-SA"/>
        </w:rPr>
      </w:pPr>
      <w:r w:rsidRPr="009411F8">
        <w:rPr>
          <w:rFonts w:eastAsia="Calibri"/>
          <w:b/>
          <w:bCs/>
          <w:color w:val="auto"/>
          <w:lang w:val="uk-UA" w:eastAsia="ar-SA"/>
        </w:rPr>
        <w:t xml:space="preserve">24. </w:t>
      </w:r>
      <w:r w:rsidRPr="009411F8">
        <w:rPr>
          <w:rFonts w:eastAsia="Calibri"/>
          <w:bCs/>
          <w:color w:val="auto"/>
          <w:lang w:val="uk-UA" w:eastAsia="ar-SA"/>
        </w:rPr>
        <w:t>Учасник, з яким укладений договір про закупівлю, несе відповідальність за життя та здоров’я учнів під час організації харчування та безпосередньо за якість приготування страв на закріпленому об’єкті.</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bCs/>
          <w:color w:val="auto"/>
          <w:lang w:val="uk-UA" w:eastAsia="ar-SA"/>
        </w:rPr>
        <w:t xml:space="preserve">Під час надання послуг та приготування їжі учасник, з яким укладений договір про закупівлю, забезпечує безперешкодний доступ </w:t>
      </w:r>
      <w:r w:rsidRPr="009411F8">
        <w:rPr>
          <w:rFonts w:eastAsia="Calibri"/>
          <w:color w:val="auto"/>
          <w:lang w:val="uk-UA" w:eastAsia="ar-SA"/>
        </w:rPr>
        <w:t>до виробничих приміщень та транспорту працівникам замовника, здійснюючим контроль і нагляд, для проведення перевірки відповідності виробництва, збереження, транспортування, реалізації і використання харчових продуктів.</w:t>
      </w:r>
    </w:p>
    <w:p w:rsidR="009411F8" w:rsidRPr="009411F8" w:rsidRDefault="009411F8" w:rsidP="009411F8">
      <w:pPr>
        <w:suppressAutoHyphens/>
        <w:spacing w:after="0" w:line="240" w:lineRule="auto"/>
        <w:ind w:firstLine="426"/>
        <w:jc w:val="both"/>
        <w:rPr>
          <w:rFonts w:eastAsia="Calibri"/>
          <w:color w:val="auto"/>
          <w:lang w:val="uk-UA" w:eastAsia="ar-SA"/>
        </w:rPr>
      </w:pPr>
      <w:r w:rsidRPr="009411F8">
        <w:rPr>
          <w:rFonts w:eastAsia="Calibri"/>
          <w:color w:val="auto"/>
          <w:lang w:val="uk-UA" w:eastAsia="ar-SA"/>
        </w:rPr>
        <w:t xml:space="preserve">Харчування учнів повинно бути повноцінним, безпечним і якісним, що передбачає замовлення і прийняття до закладів безпечних і якісних продуктів харчування і продовольчої сировини у необхідній кількості, додержання умов і термінів їх зберігання, технології виготовлення страв, правил особистої гігієни працівників їдальні, виконання норм харчування.  </w:t>
      </w:r>
    </w:p>
    <w:p w:rsidR="009411F8" w:rsidRPr="009411F8" w:rsidRDefault="009411F8" w:rsidP="009411F8">
      <w:pPr>
        <w:suppressAutoHyphens/>
        <w:spacing w:after="200" w:line="240" w:lineRule="auto"/>
        <w:ind w:firstLine="426"/>
        <w:jc w:val="both"/>
        <w:rPr>
          <w:rFonts w:eastAsia="Calibri"/>
          <w:color w:val="auto"/>
          <w:lang w:val="uk-UA" w:eastAsia="ar-SA"/>
        </w:rPr>
      </w:pPr>
      <w:r w:rsidRPr="009411F8">
        <w:rPr>
          <w:rFonts w:eastAsia="Calibri"/>
          <w:color w:val="auto"/>
          <w:lang w:val="uk-UA" w:eastAsia="ar-SA"/>
        </w:rPr>
        <w:lastRenderedPageBreak/>
        <w:t>Повинні виконуватися протиепідемічні заходи щодо попередження спалахів гострих кишкових інфекцій і харчових отруєнь, інших захворювань.</w:t>
      </w:r>
    </w:p>
    <w:p w:rsidR="009411F8" w:rsidRPr="009411F8" w:rsidRDefault="009411F8" w:rsidP="009411F8">
      <w:pPr>
        <w:suppressAutoHyphens/>
        <w:spacing w:after="200" w:line="240" w:lineRule="auto"/>
        <w:ind w:firstLine="426"/>
        <w:jc w:val="both"/>
        <w:rPr>
          <w:rFonts w:eastAsia="Calibri"/>
          <w:color w:val="auto"/>
          <w:lang w:val="uk-UA" w:eastAsia="uk-UA"/>
        </w:rPr>
      </w:pPr>
      <w:r w:rsidRPr="009411F8">
        <w:rPr>
          <w:rFonts w:eastAsia="Calibri"/>
          <w:b/>
          <w:color w:val="auto"/>
          <w:lang w:val="uk-UA" w:eastAsia="ar-SA"/>
        </w:rPr>
        <w:t xml:space="preserve">25. </w:t>
      </w:r>
      <w:r w:rsidRPr="009411F8">
        <w:rPr>
          <w:rFonts w:eastAsia="Calibri"/>
          <w:color w:val="auto"/>
          <w:lang w:val="uk-UA" w:eastAsia="ar-SA"/>
        </w:rPr>
        <w:t>Основні вимоги, обов</w:t>
      </w:r>
      <w:r w:rsidRPr="009411F8">
        <w:rPr>
          <w:rFonts w:ascii="Cambria Math" w:eastAsia="Calibri" w:hAnsi="Cambria Math"/>
          <w:color w:val="auto"/>
          <w:lang w:val="uk-UA" w:eastAsia="ar-SA"/>
        </w:rPr>
        <w:t>’</w:t>
      </w:r>
      <w:r w:rsidRPr="009411F8">
        <w:rPr>
          <w:rFonts w:eastAsia="Calibri"/>
          <w:color w:val="auto"/>
          <w:lang w:val="uk-UA" w:eastAsia="ar-SA"/>
        </w:rPr>
        <w:t xml:space="preserve">язкові для виконання при наданні послуг з харчування учнів, викладені замовником в </w:t>
      </w:r>
      <w:proofErr w:type="spellStart"/>
      <w:r w:rsidRPr="009411F8">
        <w:rPr>
          <w:rFonts w:eastAsia="Calibri"/>
          <w:color w:val="auto"/>
          <w:lang w:val="uk-UA" w:eastAsia="ar-SA"/>
        </w:rPr>
        <w:t>проєкті</w:t>
      </w:r>
      <w:proofErr w:type="spellEnd"/>
      <w:r w:rsidRPr="009411F8">
        <w:rPr>
          <w:rFonts w:eastAsia="Calibri"/>
          <w:color w:val="auto"/>
          <w:lang w:val="uk-UA" w:eastAsia="ar-SA"/>
        </w:rPr>
        <w:t xml:space="preserve"> договору про надання послуг </w:t>
      </w:r>
      <w:r w:rsidRPr="009411F8">
        <w:rPr>
          <w:rFonts w:eastAsia="Calibri"/>
          <w:color w:val="auto"/>
          <w:lang w:val="uk-UA" w:eastAsia="uk-UA"/>
        </w:rPr>
        <w:t>згідно Додатку № 7 до тендерної документації. В цілому послуги з харчування учнів надаються із дотриманням норм чинного законодавства України, зобов’язань укладеного договору про закупівлю та вимог цього Технічного завдання.</w:t>
      </w:r>
    </w:p>
    <w:p w:rsidR="009411F8" w:rsidRPr="009411F8" w:rsidRDefault="009411F8" w:rsidP="009411F8">
      <w:pPr>
        <w:tabs>
          <w:tab w:val="left" w:pos="851"/>
        </w:tabs>
        <w:suppressAutoHyphens/>
        <w:spacing w:before="40" w:after="0" w:line="240" w:lineRule="auto"/>
        <w:ind w:firstLine="567"/>
        <w:jc w:val="both"/>
        <w:rPr>
          <w:rFonts w:eastAsia="Times New Roman"/>
          <w:shd w:val="clear" w:color="auto" w:fill="FFFFFF"/>
          <w:lang w:val="uk-UA" w:eastAsia="ru-RU"/>
        </w:rPr>
      </w:pPr>
      <w:r w:rsidRPr="009411F8">
        <w:rPr>
          <w:rFonts w:eastAsia="Calibri"/>
          <w:b/>
          <w:color w:val="auto"/>
          <w:lang w:val="uk-UA" w:eastAsia="ar-SA"/>
        </w:rPr>
        <w:t xml:space="preserve">26. </w:t>
      </w:r>
      <w:bookmarkStart w:id="5" w:name="_Hlk138426786"/>
      <w:bookmarkStart w:id="6" w:name="_Hlk138412498"/>
      <w:r w:rsidRPr="009411F8">
        <w:rPr>
          <w:rFonts w:eastAsia="Times New Roman"/>
          <w:iCs/>
          <w:shd w:val="clear" w:color="auto" w:fill="FFFFFF"/>
          <w:lang w:val="uk-UA" w:eastAsia="ru-RU"/>
        </w:rPr>
        <w:t>Учасник не має права посилатися на відсутність електропостачання в приміщенні де будуть готуватися страви, як на підставу для не виконання зобов’язань перед Замовником, тому Учасник повинен забезпечити власні або орендовані приміщення автономними джерелами живлення на випадок відсутності електропостачання.</w:t>
      </w:r>
      <w:bookmarkEnd w:id="5"/>
      <w:r w:rsidRPr="009411F8">
        <w:rPr>
          <w:rFonts w:eastAsia="Times New Roman"/>
          <w:iCs/>
          <w:shd w:val="clear" w:color="auto" w:fill="FFFFFF"/>
          <w:lang w:val="uk-UA" w:eastAsia="ru-RU"/>
        </w:rPr>
        <w:t xml:space="preserve"> </w:t>
      </w:r>
      <w:r w:rsidRPr="009411F8">
        <w:rPr>
          <w:rFonts w:eastAsia="Times New Roman"/>
          <w:shd w:val="clear" w:color="auto" w:fill="FFFFFF"/>
          <w:lang w:val="uk-UA" w:eastAsia="ru-RU"/>
        </w:rPr>
        <w:t xml:space="preserve">Учасник у складі тендерної пропозиції надає </w:t>
      </w:r>
      <w:bookmarkEnd w:id="6"/>
      <w:r w:rsidRPr="009411F8">
        <w:rPr>
          <w:rFonts w:eastAsia="Times New Roman"/>
          <w:bCs/>
          <w:iCs/>
          <w:shd w:val="clear" w:color="auto" w:fill="FFFFFF"/>
          <w:lang w:val="uk-UA" w:eastAsia="ru-RU"/>
        </w:rPr>
        <w:t>довідку в довільній формі</w:t>
      </w:r>
      <w:r w:rsidRPr="009411F8">
        <w:rPr>
          <w:rFonts w:eastAsia="Times New Roman"/>
          <w:shd w:val="clear" w:color="auto" w:fill="FFFFFF"/>
          <w:lang w:val="uk-UA" w:eastAsia="ru-RU"/>
        </w:rPr>
        <w:t xml:space="preserve"> про наявність генератора, та документи що підтверджують власність, або оренду, або право користування генератором.</w:t>
      </w:r>
    </w:p>
    <w:p w:rsidR="009411F8" w:rsidRPr="009411F8" w:rsidRDefault="009411F8" w:rsidP="009411F8">
      <w:pPr>
        <w:tabs>
          <w:tab w:val="left" w:pos="851"/>
        </w:tabs>
        <w:suppressAutoHyphens/>
        <w:spacing w:before="40" w:after="0" w:line="240" w:lineRule="auto"/>
        <w:ind w:firstLine="567"/>
        <w:jc w:val="both"/>
        <w:rPr>
          <w:rFonts w:eastAsia="Times New Roman"/>
          <w:iCs/>
          <w:shd w:val="clear" w:color="auto" w:fill="FFFFFF"/>
          <w:lang w:val="uk-UA" w:eastAsia="ru-RU"/>
        </w:rPr>
      </w:pPr>
    </w:p>
    <w:p w:rsidR="009411F8" w:rsidRPr="009411F8" w:rsidRDefault="009411F8" w:rsidP="009411F8">
      <w:pPr>
        <w:tabs>
          <w:tab w:val="left" w:pos="284"/>
          <w:tab w:val="left" w:pos="851"/>
        </w:tabs>
        <w:spacing w:after="0" w:line="240" w:lineRule="auto"/>
        <w:ind w:firstLine="567"/>
        <w:jc w:val="both"/>
        <w:rPr>
          <w:rFonts w:eastAsia="Times New Roman"/>
          <w:shd w:val="clear" w:color="auto" w:fill="FFFFFF"/>
          <w:lang w:val="uk-UA" w:eastAsia="ru-RU"/>
        </w:rPr>
      </w:pPr>
      <w:r w:rsidRPr="009411F8">
        <w:rPr>
          <w:rFonts w:eastAsia="Times New Roman"/>
          <w:b/>
          <w:lang w:val="uk-UA" w:eastAsia="ru-RU"/>
        </w:rPr>
        <w:t>27.</w:t>
      </w:r>
      <w:r w:rsidRPr="009411F8">
        <w:rPr>
          <w:rFonts w:eastAsia="Times New Roman"/>
          <w:lang w:val="uk-UA" w:eastAsia="ru-RU"/>
        </w:rPr>
        <w:t xml:space="preserve"> </w:t>
      </w:r>
      <w:r w:rsidRPr="009411F8">
        <w:rPr>
          <w:rFonts w:eastAsia="Times New Roman"/>
          <w:shd w:val="clear" w:color="auto" w:fill="FFFFFF"/>
          <w:lang w:val="uk-UA" w:eastAsia="ru-RU"/>
        </w:rPr>
        <w:t xml:space="preserve">Учасник надає у складі пропозиції </w:t>
      </w:r>
      <w:r w:rsidRPr="009411F8">
        <w:rPr>
          <w:rFonts w:eastAsia="Times New Roman"/>
          <w:bCs/>
          <w:iCs/>
          <w:shd w:val="clear" w:color="auto" w:fill="FFFFFF"/>
          <w:lang w:val="uk-UA" w:eastAsia="ru-RU"/>
        </w:rPr>
        <w:t>гарантійний лист</w:t>
      </w:r>
      <w:r w:rsidRPr="009411F8">
        <w:rPr>
          <w:rFonts w:eastAsia="Times New Roman"/>
          <w:shd w:val="clear" w:color="auto" w:fill="FFFFFF"/>
          <w:lang w:val="uk-UA" w:eastAsia="ru-RU"/>
        </w:rPr>
        <w:t>, в якому зобов’язується самостійно забезпечувати генератор пальним за свій рахунок.</w:t>
      </w:r>
    </w:p>
    <w:p w:rsidR="009411F8" w:rsidRPr="009411F8" w:rsidRDefault="009411F8" w:rsidP="009411F8">
      <w:pPr>
        <w:tabs>
          <w:tab w:val="left" w:pos="284"/>
          <w:tab w:val="left" w:pos="851"/>
        </w:tabs>
        <w:spacing w:after="0" w:line="240" w:lineRule="auto"/>
        <w:ind w:firstLine="567"/>
        <w:jc w:val="both"/>
        <w:rPr>
          <w:rFonts w:eastAsia="Times New Roman"/>
          <w:shd w:val="clear" w:color="auto" w:fill="FFFFFF"/>
          <w:lang w:val="uk-UA" w:eastAsia="ru-RU"/>
        </w:rPr>
      </w:pPr>
    </w:p>
    <w:p w:rsidR="009411F8" w:rsidRPr="009411F8" w:rsidRDefault="009411F8" w:rsidP="009411F8">
      <w:pPr>
        <w:tabs>
          <w:tab w:val="left" w:pos="284"/>
          <w:tab w:val="left" w:pos="851"/>
        </w:tabs>
        <w:spacing w:after="0" w:line="240" w:lineRule="auto"/>
        <w:ind w:firstLine="567"/>
        <w:jc w:val="both"/>
        <w:rPr>
          <w:rFonts w:eastAsia="Calibri"/>
          <w:color w:val="auto"/>
          <w:lang w:val="uk-UA"/>
        </w:rPr>
      </w:pPr>
      <w:r w:rsidRPr="009411F8">
        <w:rPr>
          <w:rFonts w:eastAsia="Calibri"/>
          <w:b/>
          <w:color w:val="auto"/>
          <w:lang w:val="uk-UA"/>
        </w:rPr>
        <w:t>28.</w:t>
      </w:r>
      <w:r w:rsidRPr="009411F8">
        <w:rPr>
          <w:rFonts w:eastAsia="Calibri"/>
          <w:color w:val="auto"/>
          <w:lang w:val="uk-UA"/>
        </w:rPr>
        <w:t xml:space="preserve"> Учасник у складі тендерної пропозиції надає </w:t>
      </w:r>
      <w:r w:rsidRPr="009411F8">
        <w:rPr>
          <w:rFonts w:eastAsia="Calibri"/>
          <w:bCs/>
          <w:iCs/>
          <w:color w:val="auto"/>
          <w:lang w:val="uk-UA"/>
        </w:rPr>
        <w:t>гарантійний лист</w:t>
      </w:r>
      <w:r w:rsidRPr="009411F8">
        <w:rPr>
          <w:rFonts w:eastAsia="Calibri"/>
          <w:color w:val="auto"/>
          <w:lang w:val="uk-UA"/>
        </w:rPr>
        <w:t xml:space="preserve"> щодо безперебійного надання послуги за предметом закупівлі даної ТД, у разі </w:t>
      </w:r>
      <w:bookmarkStart w:id="7" w:name="_Hlk138426902"/>
      <w:r w:rsidRPr="009411F8">
        <w:rPr>
          <w:rFonts w:eastAsia="Calibri"/>
          <w:color w:val="auto"/>
          <w:lang w:val="uk-UA"/>
        </w:rPr>
        <w:t>відключення водопостачання, водовідведення та газопостачання</w:t>
      </w:r>
      <w:bookmarkEnd w:id="7"/>
      <w:r w:rsidRPr="009411F8">
        <w:rPr>
          <w:rFonts w:eastAsia="Calibri"/>
          <w:color w:val="auto"/>
          <w:lang w:val="uk-UA"/>
        </w:rPr>
        <w:t xml:space="preserve">. </w:t>
      </w:r>
    </w:p>
    <w:p w:rsidR="009411F8" w:rsidRPr="009411F8" w:rsidRDefault="009411F8" w:rsidP="009411F8">
      <w:pPr>
        <w:suppressAutoHyphens/>
        <w:spacing w:after="0" w:line="240" w:lineRule="auto"/>
        <w:rPr>
          <w:rFonts w:eastAsia="Calibri"/>
          <w:b/>
          <w:color w:val="auto"/>
          <w:lang w:val="uk-UA" w:eastAsia="ar-SA"/>
        </w:rPr>
      </w:pPr>
    </w:p>
    <w:p w:rsidR="009411F8" w:rsidRPr="009411F8" w:rsidRDefault="009411F8" w:rsidP="009411F8">
      <w:pPr>
        <w:spacing w:after="0" w:line="240" w:lineRule="auto"/>
        <w:ind w:firstLine="567"/>
        <w:jc w:val="both"/>
        <w:rPr>
          <w:rFonts w:eastAsia="Calibri"/>
          <w:bCs/>
          <w:color w:val="auto"/>
          <w:lang w:val="uk-UA"/>
        </w:rPr>
      </w:pPr>
      <w:r w:rsidRPr="009411F8">
        <w:rPr>
          <w:rFonts w:eastAsia="Calibri"/>
          <w:b/>
          <w:color w:val="auto"/>
          <w:lang w:val="uk-UA"/>
        </w:rPr>
        <w:t>29.</w:t>
      </w:r>
      <w:r w:rsidRPr="009411F8">
        <w:rPr>
          <w:rFonts w:eastAsia="Calibri"/>
          <w:color w:val="auto"/>
          <w:lang w:val="uk-UA"/>
        </w:rPr>
        <w:t xml:space="preserve"> Учасник надає гарантійний лист про те, що зобов’язується до визначення переможця торгів під час кваліфікації учасника з найбільш економічно-вигідною пропозицією надати можливість Замовнику перевірити виробничі приміщення, що будуть використовуватися для обслуговування Замовника, з метою оцінки їх відповідності вимогам </w:t>
      </w:r>
      <w:proofErr w:type="spellStart"/>
      <w:r w:rsidRPr="009411F8">
        <w:rPr>
          <w:rFonts w:eastAsia="Calibri"/>
          <w:color w:val="auto"/>
          <w:lang w:val="uk-UA"/>
        </w:rPr>
        <w:t>проєкту</w:t>
      </w:r>
      <w:proofErr w:type="spellEnd"/>
      <w:r w:rsidRPr="009411F8">
        <w:rPr>
          <w:rFonts w:eastAsia="Calibri"/>
          <w:color w:val="auto"/>
          <w:lang w:val="uk-UA"/>
        </w:rPr>
        <w:t xml:space="preserve"> договору та тендерної документації Замовника. У разі ненадання такої можливості Замовнику або виявлення Замовником невідповідності матеріально-технічної бази, або  технологічного процесу, що вимагається Замовником, або якщо кількість готових страв є меншою, ніж та, що вимагається Замовником, Замовник має право відхилити пропозицію такого Учасника</w:t>
      </w:r>
      <w:r w:rsidRPr="009411F8">
        <w:rPr>
          <w:rFonts w:eastAsia="Calibri"/>
          <w:bCs/>
          <w:color w:val="auto"/>
          <w:lang w:val="uk-UA"/>
        </w:rPr>
        <w:t>.</w:t>
      </w:r>
    </w:p>
    <w:bookmarkEnd w:id="3"/>
    <w:p w:rsidR="005611E6" w:rsidRPr="005611E6" w:rsidRDefault="005611E6" w:rsidP="005611E6">
      <w:pPr>
        <w:tabs>
          <w:tab w:val="left" w:pos="851"/>
        </w:tabs>
        <w:suppressAutoHyphens/>
        <w:spacing w:before="40" w:after="0" w:line="240" w:lineRule="auto"/>
        <w:ind w:firstLine="567"/>
        <w:jc w:val="both"/>
        <w:rPr>
          <w:rFonts w:eastAsia="Times New Roman"/>
          <w:iCs/>
          <w:shd w:val="clear" w:color="auto" w:fill="FFFFFF"/>
          <w:lang w:val="uk-UA" w:eastAsia="ru-RU"/>
        </w:rPr>
      </w:pPr>
    </w:p>
    <w:p w:rsidR="002C5E2E" w:rsidRPr="002D0AD8" w:rsidRDefault="002C5E2E" w:rsidP="005611E6">
      <w:pPr>
        <w:tabs>
          <w:tab w:val="left" w:pos="284"/>
          <w:tab w:val="left" w:pos="851"/>
        </w:tabs>
        <w:spacing w:after="0" w:line="240" w:lineRule="auto"/>
        <w:ind w:firstLine="567"/>
        <w:jc w:val="both"/>
        <w:rPr>
          <w:rFonts w:eastAsia="Times New Roman"/>
          <w:iCs/>
          <w:shd w:val="clear" w:color="auto" w:fill="FFFFFF"/>
          <w:lang w:val="uk-UA" w:eastAsia="ru-RU"/>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B05465" w:rsidRPr="00040B7D" w:rsidRDefault="00B05465" w:rsidP="00AA0AD9">
      <w:pPr>
        <w:spacing w:after="0"/>
        <w:ind w:firstLine="680"/>
        <w:jc w:val="both"/>
        <w:rPr>
          <w:color w:val="auto"/>
          <w:sz w:val="22"/>
          <w:szCs w:val="22"/>
          <w:highlight w:val="yellow"/>
          <w:lang w:val="uk-UA"/>
        </w:rPr>
      </w:pPr>
    </w:p>
    <w:p w:rsidR="003406B3" w:rsidRPr="00040B7D" w:rsidRDefault="003406B3" w:rsidP="00D35C73">
      <w:pPr>
        <w:spacing w:after="0"/>
        <w:jc w:val="both"/>
        <w:rPr>
          <w:color w:val="auto"/>
          <w:sz w:val="22"/>
          <w:szCs w:val="22"/>
          <w:highlight w:val="yellow"/>
          <w:lang w:val="uk-UA"/>
        </w:rPr>
      </w:pPr>
    </w:p>
    <w:p w:rsidR="001035F6" w:rsidRPr="002D0AD8" w:rsidRDefault="001035F6" w:rsidP="001035F6">
      <w:pPr>
        <w:spacing w:after="0"/>
        <w:rPr>
          <w:b/>
          <w:color w:val="auto"/>
          <w:sz w:val="22"/>
          <w:szCs w:val="22"/>
          <w:lang w:val="uk-UA"/>
        </w:rPr>
      </w:pPr>
      <w:r w:rsidRPr="002D0AD8">
        <w:rPr>
          <w:b/>
          <w:color w:val="auto"/>
          <w:sz w:val="22"/>
          <w:szCs w:val="22"/>
          <w:lang w:val="uk-UA"/>
        </w:rPr>
        <w:t>Головний спеціаліст відділу планування,</w:t>
      </w:r>
    </w:p>
    <w:p w:rsidR="003406B3" w:rsidRPr="00B05465" w:rsidRDefault="001035F6" w:rsidP="00B05465">
      <w:pPr>
        <w:spacing w:after="0"/>
        <w:rPr>
          <w:b/>
          <w:sz w:val="22"/>
          <w:szCs w:val="22"/>
          <w:lang w:val="uk-UA"/>
        </w:rPr>
      </w:pPr>
      <w:r w:rsidRPr="002D0AD8">
        <w:rPr>
          <w:b/>
          <w:color w:val="auto"/>
          <w:sz w:val="22"/>
          <w:szCs w:val="22"/>
          <w:lang w:val="uk-UA"/>
        </w:rPr>
        <w:t>економічного розвитку та інвестицій</w:t>
      </w:r>
      <w:r w:rsidR="003406B3" w:rsidRPr="002D0AD8">
        <w:rPr>
          <w:b/>
          <w:color w:val="auto"/>
          <w:sz w:val="22"/>
          <w:szCs w:val="22"/>
          <w:lang w:val="uk-UA"/>
        </w:rPr>
        <w:t xml:space="preserve"> </w:t>
      </w:r>
      <w:r w:rsidR="003406B3" w:rsidRPr="002D0AD8">
        <w:rPr>
          <w:b/>
          <w:color w:val="auto"/>
          <w:sz w:val="22"/>
          <w:szCs w:val="22"/>
          <w:lang w:val="uk-UA"/>
        </w:rPr>
        <w:tab/>
      </w:r>
      <w:r w:rsidR="0056669B" w:rsidRPr="002D0AD8">
        <w:rPr>
          <w:b/>
          <w:color w:val="auto"/>
          <w:sz w:val="22"/>
          <w:szCs w:val="22"/>
          <w:lang w:val="uk-UA"/>
        </w:rPr>
        <w:t xml:space="preserve">   </w:t>
      </w:r>
      <w:r w:rsidR="00735B82" w:rsidRPr="002D0AD8">
        <w:rPr>
          <w:b/>
          <w:color w:val="auto"/>
          <w:sz w:val="22"/>
          <w:szCs w:val="22"/>
          <w:lang w:val="uk-UA"/>
        </w:rPr>
        <w:t xml:space="preserve">                   </w:t>
      </w:r>
      <w:r w:rsidR="00B05465" w:rsidRPr="002D0AD8">
        <w:rPr>
          <w:b/>
          <w:color w:val="auto"/>
          <w:sz w:val="22"/>
          <w:szCs w:val="22"/>
          <w:lang w:val="uk-UA"/>
        </w:rPr>
        <w:t xml:space="preserve"> </w:t>
      </w:r>
      <w:r w:rsidR="00735B82" w:rsidRPr="002D0AD8">
        <w:rPr>
          <w:b/>
          <w:color w:val="auto"/>
          <w:sz w:val="22"/>
          <w:szCs w:val="22"/>
          <w:lang w:val="uk-UA"/>
        </w:rPr>
        <w:t xml:space="preserve">   </w:t>
      </w:r>
      <w:r w:rsidR="003406B3" w:rsidRPr="002D0AD8">
        <w:rPr>
          <w:b/>
          <w:color w:val="auto"/>
          <w:sz w:val="22"/>
          <w:szCs w:val="22"/>
          <w:lang w:val="uk-UA"/>
        </w:rPr>
        <w:tab/>
      </w:r>
      <w:r w:rsidR="003406B3" w:rsidRPr="002D0AD8">
        <w:rPr>
          <w:b/>
          <w:color w:val="auto"/>
          <w:sz w:val="22"/>
          <w:szCs w:val="22"/>
          <w:lang w:val="uk-UA"/>
        </w:rPr>
        <w:tab/>
      </w:r>
      <w:r w:rsidR="003406B3" w:rsidRPr="002D0AD8">
        <w:rPr>
          <w:b/>
          <w:color w:val="auto"/>
          <w:sz w:val="22"/>
          <w:szCs w:val="22"/>
          <w:lang w:val="uk-UA"/>
        </w:rPr>
        <w:tab/>
      </w:r>
      <w:r w:rsidR="006F0EC8" w:rsidRPr="002D0AD8">
        <w:rPr>
          <w:b/>
          <w:color w:val="auto"/>
          <w:sz w:val="22"/>
          <w:szCs w:val="22"/>
          <w:lang w:val="uk-UA"/>
        </w:rPr>
        <w:t>Мар’яна ЖІНЧИН</w:t>
      </w:r>
    </w:p>
    <w:sectPr w:rsidR="003406B3" w:rsidRPr="00B054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BBCA038"/>
    <w:lvl w:ilvl="0">
      <w:start w:val="1"/>
      <w:numFmt w:val="bullet"/>
      <w:lvlText w:val=""/>
      <w:lvlJc w:val="left"/>
      <w:pPr>
        <w:tabs>
          <w:tab w:val="left" w:pos="578"/>
        </w:tabs>
        <w:ind w:left="578"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A072E"/>
    <w:multiLevelType w:val="hybridMultilevel"/>
    <w:tmpl w:val="91A02A06"/>
    <w:lvl w:ilvl="0" w:tplc="162867B2">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2B9D5A4D"/>
    <w:multiLevelType w:val="hybridMultilevel"/>
    <w:tmpl w:val="5AA4DE16"/>
    <w:lvl w:ilvl="0" w:tplc="B162AD7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1824474">
    <w:abstractNumId w:val="5"/>
  </w:num>
  <w:num w:numId="2" w16cid:durableId="1365406336">
    <w:abstractNumId w:val="1"/>
  </w:num>
  <w:num w:numId="3" w16cid:durableId="1059286450">
    <w:abstractNumId w:val="6"/>
  </w:num>
  <w:num w:numId="4" w16cid:durableId="1505247656">
    <w:abstractNumId w:val="0"/>
  </w:num>
  <w:num w:numId="5" w16cid:durableId="1573003191">
    <w:abstractNumId w:val="7"/>
  </w:num>
  <w:num w:numId="6" w16cid:durableId="56825920">
    <w:abstractNumId w:val="4"/>
  </w:num>
  <w:num w:numId="7" w16cid:durableId="298533602">
    <w:abstractNumId w:val="3"/>
  </w:num>
  <w:num w:numId="8" w16cid:durableId="46854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4B"/>
    <w:rsid w:val="00040B7D"/>
    <w:rsid w:val="00043274"/>
    <w:rsid w:val="000563C2"/>
    <w:rsid w:val="00057FCB"/>
    <w:rsid w:val="0006144E"/>
    <w:rsid w:val="000742D9"/>
    <w:rsid w:val="000D3B91"/>
    <w:rsid w:val="000D688C"/>
    <w:rsid w:val="001035F6"/>
    <w:rsid w:val="00115087"/>
    <w:rsid w:val="001271EA"/>
    <w:rsid w:val="00131AA5"/>
    <w:rsid w:val="00145178"/>
    <w:rsid w:val="001655A5"/>
    <w:rsid w:val="00166243"/>
    <w:rsid w:val="00173767"/>
    <w:rsid w:val="001A694F"/>
    <w:rsid w:val="001B6BB3"/>
    <w:rsid w:val="001C45C6"/>
    <w:rsid w:val="001E08EC"/>
    <w:rsid w:val="002054DD"/>
    <w:rsid w:val="002536CD"/>
    <w:rsid w:val="002B5F04"/>
    <w:rsid w:val="002C5E2E"/>
    <w:rsid w:val="002D0AD8"/>
    <w:rsid w:val="002D10E5"/>
    <w:rsid w:val="002E48E6"/>
    <w:rsid w:val="003406B3"/>
    <w:rsid w:val="00343B0F"/>
    <w:rsid w:val="00371776"/>
    <w:rsid w:val="003F0779"/>
    <w:rsid w:val="0040487B"/>
    <w:rsid w:val="00417478"/>
    <w:rsid w:val="00470B5E"/>
    <w:rsid w:val="00495C60"/>
    <w:rsid w:val="0053235B"/>
    <w:rsid w:val="00533B9F"/>
    <w:rsid w:val="0055545C"/>
    <w:rsid w:val="005611E6"/>
    <w:rsid w:val="0056669B"/>
    <w:rsid w:val="005714A3"/>
    <w:rsid w:val="00611419"/>
    <w:rsid w:val="00623F16"/>
    <w:rsid w:val="00642084"/>
    <w:rsid w:val="00676EC0"/>
    <w:rsid w:val="006F0EC8"/>
    <w:rsid w:val="00735B82"/>
    <w:rsid w:val="0077412A"/>
    <w:rsid w:val="00811328"/>
    <w:rsid w:val="008E037B"/>
    <w:rsid w:val="008E0F6A"/>
    <w:rsid w:val="008E4A28"/>
    <w:rsid w:val="008E5904"/>
    <w:rsid w:val="0093228E"/>
    <w:rsid w:val="009411F8"/>
    <w:rsid w:val="00A04035"/>
    <w:rsid w:val="00A36D4B"/>
    <w:rsid w:val="00A40974"/>
    <w:rsid w:val="00AA0AD9"/>
    <w:rsid w:val="00AA49AB"/>
    <w:rsid w:val="00AB76F0"/>
    <w:rsid w:val="00AC4A34"/>
    <w:rsid w:val="00B05137"/>
    <w:rsid w:val="00B05465"/>
    <w:rsid w:val="00B30AB2"/>
    <w:rsid w:val="00BC3399"/>
    <w:rsid w:val="00BC6799"/>
    <w:rsid w:val="00C3150C"/>
    <w:rsid w:val="00C31884"/>
    <w:rsid w:val="00C76BE8"/>
    <w:rsid w:val="00C833F8"/>
    <w:rsid w:val="00CF54D1"/>
    <w:rsid w:val="00D160D2"/>
    <w:rsid w:val="00D35C73"/>
    <w:rsid w:val="00D47374"/>
    <w:rsid w:val="00D5574D"/>
    <w:rsid w:val="00D73D85"/>
    <w:rsid w:val="00DD5C66"/>
    <w:rsid w:val="00DD64ED"/>
    <w:rsid w:val="00E24408"/>
    <w:rsid w:val="00E4421A"/>
    <w:rsid w:val="00E45DA0"/>
    <w:rsid w:val="00E76256"/>
    <w:rsid w:val="00F1664C"/>
    <w:rsid w:val="00F228C6"/>
    <w:rsid w:val="00F24B7D"/>
    <w:rsid w:val="00FA7413"/>
    <w:rsid w:val="00FE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93BA"/>
  <w15:docId w15:val="{E6EA9D8B-4660-4A8F-8D5F-923A1B53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30389887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828A-10A0-4742-84F9-88E9862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18468</Words>
  <Characters>10527</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Марьяна Жинчин</cp:lastModifiedBy>
  <cp:revision>41</cp:revision>
  <cp:lastPrinted>2024-12-31T10:03:00Z</cp:lastPrinted>
  <dcterms:created xsi:type="dcterms:W3CDTF">2023-08-01T06:45:00Z</dcterms:created>
  <dcterms:modified xsi:type="dcterms:W3CDTF">2026-01-27T08:45:00Z</dcterms:modified>
</cp:coreProperties>
</file>