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74EC" w14:textId="77777777" w:rsidR="00AB76F0" w:rsidRPr="00AA49AB" w:rsidRDefault="00AB76F0" w:rsidP="00D35C73">
      <w:pPr>
        <w:spacing w:after="0"/>
        <w:jc w:val="center"/>
        <w:rPr>
          <w:b/>
          <w:lang w:val="ru-RU"/>
        </w:rPr>
      </w:pPr>
      <w:r w:rsidRPr="00AA49AB">
        <w:rPr>
          <w:b/>
          <w:lang w:val="ru-RU"/>
        </w:rPr>
        <w:t>ОБҐРУНТУВАННЯ</w:t>
      </w:r>
    </w:p>
    <w:p w14:paraId="312D4579" w14:textId="322E5ABE" w:rsidR="00AB76F0" w:rsidRPr="00811328" w:rsidRDefault="00AB76F0" w:rsidP="00811328">
      <w:pPr>
        <w:jc w:val="center"/>
        <w:rPr>
          <w:b/>
          <w:lang w:val="uk-UA"/>
        </w:rPr>
      </w:pPr>
      <w:proofErr w:type="spellStart"/>
      <w:r w:rsidRPr="00AA49AB">
        <w:rPr>
          <w:b/>
          <w:lang w:val="ru-RU"/>
        </w:rPr>
        <w:t>технічних</w:t>
      </w:r>
      <w:proofErr w:type="spellEnd"/>
      <w:r w:rsidR="001A694F">
        <w:rPr>
          <w:b/>
          <w:lang w:val="ru-RU"/>
        </w:rPr>
        <w:t xml:space="preserve">, </w:t>
      </w:r>
      <w:proofErr w:type="spellStart"/>
      <w:r w:rsidR="001A694F">
        <w:rPr>
          <w:b/>
          <w:lang w:val="ru-RU"/>
        </w:rPr>
        <w:t>кількісних</w:t>
      </w:r>
      <w:proofErr w:type="spellEnd"/>
      <w:r w:rsidRPr="00AA49AB">
        <w:rPr>
          <w:b/>
          <w:lang w:val="ru-RU"/>
        </w:rPr>
        <w:t xml:space="preserve"> та </w:t>
      </w:r>
      <w:proofErr w:type="spellStart"/>
      <w:r w:rsidRPr="00AA49AB">
        <w:rPr>
          <w:b/>
          <w:lang w:val="ru-RU"/>
        </w:rPr>
        <w:t>якісних</w:t>
      </w:r>
      <w:proofErr w:type="spellEnd"/>
      <w:r w:rsidRPr="00AA49AB">
        <w:rPr>
          <w:b/>
          <w:lang w:val="ru-RU"/>
        </w:rPr>
        <w:t xml:space="preserve"> характеристик </w:t>
      </w:r>
      <w:r w:rsidR="001A694F">
        <w:rPr>
          <w:b/>
          <w:lang w:val="ru-RU"/>
        </w:rPr>
        <w:t xml:space="preserve">предмета </w:t>
      </w:r>
      <w:proofErr w:type="spellStart"/>
      <w:r w:rsidR="001A694F">
        <w:rPr>
          <w:b/>
          <w:lang w:val="ru-RU"/>
        </w:rPr>
        <w:t>закупівлі</w:t>
      </w:r>
      <w:proofErr w:type="spellEnd"/>
      <w:r w:rsidR="00811328">
        <w:rPr>
          <w:b/>
          <w:lang w:val="ru-RU"/>
        </w:rPr>
        <w:t>:</w:t>
      </w:r>
      <w:r w:rsidR="0055545C" w:rsidRPr="00AA49AB">
        <w:rPr>
          <w:b/>
          <w:lang w:val="ru-RU"/>
        </w:rPr>
        <w:t xml:space="preserve"> </w:t>
      </w:r>
      <w:r w:rsidR="00B967B5" w:rsidRPr="00B967B5">
        <w:rPr>
          <w:rFonts w:eastAsia="Calibri"/>
          <w:b/>
          <w:color w:val="auto"/>
          <w:lang w:val="uk-UA"/>
        </w:rPr>
        <w:t xml:space="preserve">Послуги з технічного обслуговування і ремонту автомобільного транспорту (а саме: послуги з поточного ремонту і технічного обслуговування шкільних автобусів) за кодом CPV за ДК 021:2015 - 50110000-9 - Послуги з ремонту і технічного обслуговування </w:t>
      </w:r>
      <w:proofErr w:type="spellStart"/>
      <w:r w:rsidR="00B967B5" w:rsidRPr="00B967B5">
        <w:rPr>
          <w:rFonts w:eastAsia="Calibri"/>
          <w:b/>
          <w:color w:val="auto"/>
          <w:lang w:val="uk-UA"/>
        </w:rPr>
        <w:t>мототранспортних</w:t>
      </w:r>
      <w:proofErr w:type="spellEnd"/>
      <w:r w:rsidR="00B967B5" w:rsidRPr="00B967B5">
        <w:rPr>
          <w:rFonts w:eastAsia="Calibri"/>
          <w:b/>
          <w:color w:val="auto"/>
          <w:lang w:val="uk-UA"/>
        </w:rPr>
        <w:t xml:space="preserve"> засобів і супутнього обладнання</w:t>
      </w:r>
      <w:r w:rsidRPr="002239D7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14:paraId="30CEEE3A" w14:textId="77777777" w:rsidR="00AB76F0" w:rsidRPr="002239D7" w:rsidRDefault="00AB76F0" w:rsidP="00D35C73">
      <w:pPr>
        <w:spacing w:after="0"/>
        <w:jc w:val="center"/>
        <w:rPr>
          <w:b/>
          <w:lang w:val="uk-UA"/>
        </w:rPr>
      </w:pPr>
    </w:p>
    <w:p w14:paraId="0D95F48D" w14:textId="77777777" w:rsid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uk-UA"/>
        </w:rPr>
      </w:pP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Назва</w:t>
      </w:r>
      <w:proofErr w:type="spellEnd"/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предмета</w:t>
      </w:r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> 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із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зазначенням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коду за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Єдиним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закупівельним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словником (у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разі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поділу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на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лоти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такі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відомості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повинні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зазначатися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стосовно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кожного лота) 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назви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відповідних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класифікаторів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й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частин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(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лотів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) (за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наявності</w:t>
      </w:r>
      <w:proofErr w:type="spellEnd"/>
      <w:r w:rsidR="000A5493" w:rsidRPr="000A5493">
        <w:rPr>
          <w:rFonts w:eastAsia="Times New Roman"/>
          <w:b/>
          <w:color w:val="auto"/>
          <w:sz w:val="22"/>
          <w:szCs w:val="22"/>
          <w:lang w:val="ru-RU"/>
        </w:rPr>
        <w:t>).</w:t>
      </w:r>
      <w:r w:rsidRPr="000A5493">
        <w:rPr>
          <w:rFonts w:eastAsia="Times New Roman"/>
          <w:b/>
          <w:color w:val="auto"/>
          <w:sz w:val="22"/>
          <w:szCs w:val="22"/>
        </w:rPr>
        <w:t> </w:t>
      </w:r>
    </w:p>
    <w:p w14:paraId="4CD371A8" w14:textId="069D4A9A" w:rsidR="000A5493" w:rsidRPr="00B02314" w:rsidRDefault="00B967B5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B967B5">
        <w:rPr>
          <w:rFonts w:eastAsia="Calibri"/>
          <w:color w:val="auto"/>
          <w:lang w:val="uk-UA"/>
        </w:rPr>
        <w:t xml:space="preserve">Послуги з технічного обслуговування і ремонту автомобільного транспорту (а саме: послуги з поточного ремонту і технічного обслуговування шкільних автобусів) за кодом CPV за ДК 021:2015 - 50110000-9 - Послуги з ремонту і технічного обслуговування </w:t>
      </w:r>
      <w:proofErr w:type="spellStart"/>
      <w:r w:rsidRPr="00B967B5">
        <w:rPr>
          <w:rFonts w:eastAsia="Calibri"/>
          <w:color w:val="auto"/>
          <w:lang w:val="uk-UA"/>
        </w:rPr>
        <w:t>мототранспортних</w:t>
      </w:r>
      <w:proofErr w:type="spellEnd"/>
      <w:r w:rsidRPr="00B967B5">
        <w:rPr>
          <w:rFonts w:eastAsia="Calibri"/>
          <w:color w:val="auto"/>
          <w:lang w:val="uk-UA"/>
        </w:rPr>
        <w:t xml:space="preserve"> засобів і супутнього обладнання</w:t>
      </w:r>
      <w:r w:rsidR="00AC4A34" w:rsidRPr="00B02314">
        <w:rPr>
          <w:rFonts w:eastAsia="Times New Roman"/>
          <w:bCs/>
          <w:color w:val="auto"/>
          <w:sz w:val="22"/>
          <w:szCs w:val="22"/>
          <w:lang w:val="uk-UA"/>
        </w:rPr>
        <w:t>.</w:t>
      </w:r>
    </w:p>
    <w:p w14:paraId="3172E4B1" w14:textId="77777777" w:rsidR="00571446" w:rsidRPr="00B02314" w:rsidRDefault="00571446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</w:p>
    <w:p w14:paraId="66BC08DB" w14:textId="4D066BAB" w:rsidR="00CF54D1" w:rsidRPr="00B02314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B02314">
        <w:rPr>
          <w:rFonts w:eastAsia="Times New Roman"/>
          <w:b/>
          <w:color w:val="auto"/>
          <w:sz w:val="22"/>
          <w:szCs w:val="22"/>
          <w:lang w:val="uk-UA"/>
        </w:rPr>
        <w:t xml:space="preserve">Деталізований </w:t>
      </w:r>
      <w:r w:rsidRPr="00B02314">
        <w:rPr>
          <w:rFonts w:eastAsia="Times New Roman"/>
          <w:b/>
          <w:color w:val="auto"/>
          <w:sz w:val="22"/>
          <w:szCs w:val="22"/>
        </w:rPr>
        <w:t>CPV</w:t>
      </w:r>
      <w:r w:rsidRPr="00B02314">
        <w:rPr>
          <w:rFonts w:eastAsia="Times New Roman"/>
          <w:b/>
          <w:color w:val="auto"/>
          <w:sz w:val="22"/>
          <w:szCs w:val="22"/>
          <w:lang w:val="uk-UA"/>
        </w:rPr>
        <w:t xml:space="preserve"> код (у т.ч. для лотів) та його назва ДК 021:2015</w:t>
      </w:r>
      <w:r w:rsidRPr="00B02314">
        <w:rPr>
          <w:rFonts w:eastAsia="Times New Roman"/>
          <w:color w:val="auto"/>
          <w:sz w:val="22"/>
          <w:szCs w:val="22"/>
          <w:lang w:val="uk-UA"/>
        </w:rPr>
        <w:t xml:space="preserve"> –</w:t>
      </w:r>
      <w:r w:rsidR="00642084" w:rsidRPr="00B02314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B967B5" w:rsidRPr="00B967B5">
        <w:rPr>
          <w:rFonts w:eastAsia="Times New Roman"/>
          <w:bCs/>
          <w:color w:val="auto"/>
          <w:sz w:val="22"/>
          <w:szCs w:val="22"/>
          <w:lang w:val="uk-UA"/>
        </w:rPr>
        <w:t>50113000-0 Послуги з ремонту і технічного обслуговування автобусів</w:t>
      </w:r>
      <w:r w:rsidRPr="00B02314">
        <w:rPr>
          <w:rFonts w:eastAsia="Times New Roman"/>
          <w:color w:val="auto"/>
          <w:sz w:val="22"/>
          <w:szCs w:val="22"/>
          <w:lang w:val="uk-UA"/>
        </w:rPr>
        <w:t>.</w:t>
      </w:r>
    </w:p>
    <w:p w14:paraId="56AC96B2" w14:textId="77777777" w:rsidR="00735B82" w:rsidRPr="00B02314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361DFC0A" w14:textId="68E1A021" w:rsidR="00173767" w:rsidRPr="00B02314" w:rsidRDefault="00173767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</w:t>
      </w:r>
      <w:proofErr w:type="spellEnd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B02314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r w:rsidR="00B967B5" w:rsidRPr="00B967B5">
        <w:rPr>
          <w:color w:val="auto"/>
          <w:sz w:val="22"/>
          <w:szCs w:val="22"/>
          <w:shd w:val="clear" w:color="auto" w:fill="FFFFFF"/>
        </w:rPr>
        <w:t>UA-2026-07-08-006160-a</w:t>
      </w:r>
      <w:r w:rsidR="00F228C6" w:rsidRPr="00B02314">
        <w:rPr>
          <w:rFonts w:eastAsia="Times New Roman"/>
          <w:color w:val="auto"/>
          <w:sz w:val="22"/>
          <w:szCs w:val="22"/>
          <w:lang w:val="ru-RU"/>
        </w:rPr>
        <w:t>.</w:t>
      </w:r>
    </w:p>
    <w:p w14:paraId="375AC926" w14:textId="77777777" w:rsidR="00D35C73" w:rsidRPr="00B02314" w:rsidRDefault="00D35C73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14:paraId="30E39584" w14:textId="77777777" w:rsidR="000A5493" w:rsidRPr="00B02314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sz w:val="22"/>
          <w:szCs w:val="22"/>
          <w:lang w:val="ru-RU"/>
        </w:rPr>
      </w:pPr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</w:t>
      </w:r>
      <w:proofErr w:type="spellStart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процедури</w:t>
      </w:r>
      <w:proofErr w:type="spellEnd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0A5493"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="000A5493"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.</w:t>
      </w:r>
    </w:p>
    <w:p w14:paraId="25EBB335" w14:textId="77777777" w:rsidR="00CF54D1" w:rsidRPr="0010156A" w:rsidRDefault="000A5493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B02314">
        <w:rPr>
          <w:rFonts w:eastAsia="Times New Roman"/>
          <w:color w:val="auto"/>
          <w:sz w:val="22"/>
          <w:szCs w:val="22"/>
          <w:lang w:val="ru-RU"/>
        </w:rPr>
        <w:t>В</w:t>
      </w:r>
      <w:r w:rsidR="001655A5" w:rsidRPr="00B02314">
        <w:rPr>
          <w:rFonts w:eastAsia="Times New Roman"/>
          <w:color w:val="auto"/>
          <w:sz w:val="22"/>
          <w:szCs w:val="22"/>
          <w:lang w:val="ru-RU"/>
        </w:rPr>
        <w:t>ідкриті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торги </w:t>
      </w:r>
      <w:proofErr w:type="gram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у порядку</w:t>
      </w:r>
      <w:proofErr w:type="gram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визначеному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Постановою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Кабінету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Міністрів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особливостей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здійснення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закупівель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товарів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робіт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і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для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замовників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передбачених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Законом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“Про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”, на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період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дії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правового режиму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воєнного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стану в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протягом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90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днів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 дня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припинення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або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скасування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12.10.2022 № 1178</w:t>
      </w:r>
      <w:r w:rsid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CF54D1" w:rsidRPr="00115087">
        <w:rPr>
          <w:rFonts w:eastAsia="Times New Roman"/>
          <w:color w:val="auto"/>
          <w:sz w:val="22"/>
          <w:szCs w:val="22"/>
          <w:lang w:val="ru-RU"/>
        </w:rPr>
        <w:t>(</w:t>
      </w:r>
      <w:proofErr w:type="spellStart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>надалі</w:t>
      </w:r>
      <w:proofErr w:type="spellEnd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 xml:space="preserve"> – </w:t>
      </w:r>
      <w:proofErr w:type="spellStart"/>
      <w:r w:rsidR="00CF54D1" w:rsidRPr="0010156A">
        <w:rPr>
          <w:rFonts w:eastAsia="Times New Roman"/>
          <w:color w:val="auto"/>
          <w:sz w:val="22"/>
          <w:szCs w:val="22"/>
          <w:lang w:val="ru-RU"/>
        </w:rPr>
        <w:t>Особливості</w:t>
      </w:r>
      <w:proofErr w:type="spellEnd"/>
      <w:r w:rsidR="00CF54D1" w:rsidRPr="0010156A">
        <w:rPr>
          <w:rFonts w:eastAsia="Times New Roman"/>
          <w:color w:val="auto"/>
          <w:sz w:val="22"/>
          <w:szCs w:val="22"/>
          <w:lang w:val="ru-RU"/>
        </w:rPr>
        <w:t>).</w:t>
      </w:r>
    </w:p>
    <w:p w14:paraId="5E46D251" w14:textId="77777777" w:rsidR="00735B82" w:rsidRPr="0010156A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</w:p>
    <w:p w14:paraId="5DFF5400" w14:textId="77777777" w:rsidR="0093228E" w:rsidRPr="0010156A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10156A">
        <w:rPr>
          <w:rFonts w:eastAsia="Times New Roman"/>
          <w:b/>
          <w:color w:val="auto"/>
          <w:sz w:val="22"/>
          <w:szCs w:val="22"/>
          <w:lang w:val="ru-RU"/>
        </w:rPr>
        <w:t>Очікувана</w:t>
      </w:r>
      <w:proofErr w:type="spellEnd"/>
      <w:r w:rsidRPr="0010156A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0156A">
        <w:rPr>
          <w:rFonts w:eastAsia="Times New Roman"/>
          <w:b/>
          <w:color w:val="auto"/>
          <w:sz w:val="22"/>
          <w:szCs w:val="22"/>
          <w:lang w:val="ru-RU"/>
        </w:rPr>
        <w:t>вартість</w:t>
      </w:r>
      <w:proofErr w:type="spellEnd"/>
      <w:r w:rsidRPr="0010156A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10156A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10156A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0156A">
        <w:rPr>
          <w:rFonts w:eastAsia="Times New Roman"/>
          <w:b/>
          <w:color w:val="auto"/>
          <w:sz w:val="22"/>
          <w:szCs w:val="22"/>
          <w:lang w:val="ru-RU"/>
        </w:rPr>
        <w:t>очікуваної</w:t>
      </w:r>
      <w:proofErr w:type="spellEnd"/>
      <w:r w:rsidRPr="0010156A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0156A">
        <w:rPr>
          <w:rFonts w:eastAsia="Times New Roman"/>
          <w:b/>
          <w:color w:val="auto"/>
          <w:sz w:val="22"/>
          <w:szCs w:val="22"/>
          <w:lang w:val="ru-RU"/>
        </w:rPr>
        <w:t>вартості</w:t>
      </w:r>
      <w:proofErr w:type="spellEnd"/>
      <w:r w:rsidRPr="0010156A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0156A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="000A5493" w:rsidRPr="0010156A">
        <w:rPr>
          <w:rFonts w:eastAsia="Times New Roman"/>
          <w:color w:val="auto"/>
          <w:sz w:val="22"/>
          <w:szCs w:val="22"/>
          <w:lang w:val="ru-RU"/>
        </w:rPr>
        <w:t>.</w:t>
      </w:r>
    </w:p>
    <w:p w14:paraId="6CF5ED61" w14:textId="1F81C831" w:rsidR="00571446" w:rsidRDefault="0010156A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ru-RU"/>
        </w:rPr>
      </w:pPr>
      <w:r w:rsidRPr="0010156A">
        <w:rPr>
          <w:rFonts w:eastAsia="Times New Roman"/>
          <w:bCs/>
          <w:color w:val="auto"/>
          <w:sz w:val="22"/>
          <w:szCs w:val="22"/>
          <w:lang w:val="ru-RU"/>
        </w:rPr>
        <w:t>450 000,00 грн. (</w:t>
      </w:r>
      <w:proofErr w:type="spellStart"/>
      <w:r w:rsidRPr="0010156A">
        <w:rPr>
          <w:rFonts w:eastAsia="Times New Roman"/>
          <w:bCs/>
          <w:color w:val="auto"/>
          <w:sz w:val="22"/>
          <w:szCs w:val="22"/>
          <w:lang w:val="ru-RU"/>
        </w:rPr>
        <w:t>Чотириста</w:t>
      </w:r>
      <w:proofErr w:type="spellEnd"/>
      <w:r w:rsidRPr="0010156A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0156A">
        <w:rPr>
          <w:rFonts w:eastAsia="Times New Roman"/>
          <w:bCs/>
          <w:color w:val="auto"/>
          <w:sz w:val="22"/>
          <w:szCs w:val="22"/>
          <w:lang w:val="ru-RU"/>
        </w:rPr>
        <w:t>п’ятдесят</w:t>
      </w:r>
      <w:proofErr w:type="spellEnd"/>
      <w:r w:rsidRPr="0010156A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0156A">
        <w:rPr>
          <w:rFonts w:eastAsia="Times New Roman"/>
          <w:bCs/>
          <w:color w:val="auto"/>
          <w:sz w:val="22"/>
          <w:szCs w:val="22"/>
          <w:lang w:val="ru-RU"/>
        </w:rPr>
        <w:t>тисяч</w:t>
      </w:r>
      <w:proofErr w:type="spellEnd"/>
      <w:r w:rsidRPr="0010156A">
        <w:rPr>
          <w:rFonts w:eastAsia="Times New Roman"/>
          <w:bCs/>
          <w:color w:val="auto"/>
          <w:sz w:val="22"/>
          <w:szCs w:val="22"/>
          <w:lang w:val="ru-RU"/>
        </w:rPr>
        <w:t xml:space="preserve"> грн. 00 коп.) з ПДВ 20 %.</w:t>
      </w:r>
    </w:p>
    <w:p w14:paraId="348645D1" w14:textId="77777777" w:rsidR="0010156A" w:rsidRPr="00115087" w:rsidRDefault="0010156A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14:paraId="20372DC5" w14:textId="77777777" w:rsidR="00B967B5" w:rsidRPr="00B967B5" w:rsidRDefault="00B967B5" w:rsidP="00B967B5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B967B5">
        <w:rPr>
          <w:rFonts w:eastAsia="Times New Roman"/>
          <w:color w:val="auto"/>
          <w:sz w:val="22"/>
          <w:szCs w:val="22"/>
          <w:lang w:val="uk-UA"/>
        </w:rPr>
        <w:t xml:space="preserve">Замовником здійснено розрахунок очікуваної вартості послуг методом, який ґрунтується на розрахунку очікуваної вартості товарів/послуг на підставі закупівельних цін попередніх </w:t>
      </w:r>
      <w:proofErr w:type="spellStart"/>
      <w:r w:rsidRPr="00B967B5">
        <w:rPr>
          <w:rFonts w:eastAsia="Times New Roman"/>
          <w:color w:val="auto"/>
          <w:sz w:val="22"/>
          <w:szCs w:val="22"/>
          <w:lang w:val="uk-UA"/>
        </w:rPr>
        <w:t>закупівель</w:t>
      </w:r>
      <w:proofErr w:type="spellEnd"/>
      <w:r w:rsidRPr="00B967B5">
        <w:rPr>
          <w:rFonts w:eastAsia="Times New Roman"/>
          <w:color w:val="auto"/>
          <w:sz w:val="22"/>
          <w:szCs w:val="22"/>
          <w:lang w:val="uk-UA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 Даний метод застосовується у разі обмеженої конкуренції на ринку певної  послуги та неможливості отримання достатньої кількості інформації щодо актуальних ринкових цін.</w:t>
      </w:r>
      <w:bookmarkStart w:id="0" w:name="n67"/>
      <w:bookmarkEnd w:id="0"/>
      <w:r w:rsidRPr="00B967B5">
        <w:rPr>
          <w:rFonts w:eastAsia="Times New Roman"/>
          <w:color w:val="auto"/>
          <w:sz w:val="22"/>
          <w:szCs w:val="22"/>
          <w:lang w:val="uk-UA"/>
        </w:rPr>
        <w:t xml:space="preserve"> Для розрахунку очікуваної вартості використовувались як ціни попередніх власних </w:t>
      </w:r>
      <w:proofErr w:type="spellStart"/>
      <w:r w:rsidRPr="00B967B5">
        <w:rPr>
          <w:rFonts w:eastAsia="Times New Roman"/>
          <w:color w:val="auto"/>
          <w:sz w:val="22"/>
          <w:szCs w:val="22"/>
          <w:lang w:val="uk-UA"/>
        </w:rPr>
        <w:t>закупівель</w:t>
      </w:r>
      <w:proofErr w:type="spellEnd"/>
      <w:r w:rsidRPr="00B967B5">
        <w:rPr>
          <w:rFonts w:eastAsia="Times New Roman"/>
          <w:color w:val="auto"/>
          <w:sz w:val="22"/>
          <w:szCs w:val="22"/>
          <w:lang w:val="uk-UA"/>
        </w:rPr>
        <w:t xml:space="preserve"> замовника (укладених договорів) аналогічних/ідентичних послуг, так і ціни відповідних </w:t>
      </w:r>
      <w:proofErr w:type="spellStart"/>
      <w:r w:rsidRPr="00B967B5">
        <w:rPr>
          <w:rFonts w:eastAsia="Times New Roman"/>
          <w:color w:val="auto"/>
          <w:sz w:val="22"/>
          <w:szCs w:val="22"/>
          <w:lang w:val="uk-UA"/>
        </w:rPr>
        <w:t>закупівель</w:t>
      </w:r>
      <w:proofErr w:type="spellEnd"/>
      <w:r w:rsidRPr="00B967B5">
        <w:rPr>
          <w:rFonts w:eastAsia="Times New Roman"/>
          <w:color w:val="auto"/>
          <w:sz w:val="22"/>
          <w:szCs w:val="22"/>
          <w:lang w:val="uk-UA"/>
        </w:rPr>
        <w:t xml:space="preserve"> минулих періодів, інформація про які міститься в електронній системі </w:t>
      </w:r>
      <w:proofErr w:type="spellStart"/>
      <w:r w:rsidRPr="00B967B5">
        <w:rPr>
          <w:rFonts w:eastAsia="Times New Roman"/>
          <w:color w:val="auto"/>
          <w:sz w:val="22"/>
          <w:szCs w:val="22"/>
          <w:lang w:val="uk-UA"/>
        </w:rPr>
        <w:t>закупівель</w:t>
      </w:r>
      <w:proofErr w:type="spellEnd"/>
      <w:r w:rsidRPr="00B967B5">
        <w:rPr>
          <w:rFonts w:eastAsia="Times New Roman"/>
          <w:color w:val="auto"/>
          <w:sz w:val="22"/>
          <w:szCs w:val="22"/>
          <w:lang w:val="uk-UA"/>
        </w:rPr>
        <w:t xml:space="preserve"> "</w:t>
      </w:r>
      <w:r w:rsidRPr="00B967B5">
        <w:rPr>
          <w:rFonts w:eastAsia="Times New Roman"/>
          <w:color w:val="auto"/>
          <w:sz w:val="22"/>
          <w:szCs w:val="22"/>
        </w:rPr>
        <w:t>Prozorro</w:t>
      </w:r>
      <w:r w:rsidRPr="00B967B5">
        <w:rPr>
          <w:rFonts w:eastAsia="Times New Roman"/>
          <w:color w:val="auto"/>
          <w:sz w:val="22"/>
          <w:szCs w:val="22"/>
          <w:lang w:val="uk-UA"/>
        </w:rPr>
        <w:t>.</w:t>
      </w:r>
    </w:p>
    <w:p w14:paraId="39900266" w14:textId="77777777" w:rsidR="000A5493" w:rsidRDefault="000A5493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64B8DDF1" w14:textId="77777777" w:rsid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color w:val="auto"/>
          <w:sz w:val="22"/>
          <w:szCs w:val="22"/>
          <w:lang w:val="uk-UA"/>
        </w:rPr>
      </w:pPr>
      <w:r w:rsidRPr="00417478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0A5493">
        <w:rPr>
          <w:rFonts w:eastAsia="Times New Roman"/>
          <w:b/>
          <w:bCs/>
          <w:iCs/>
          <w:color w:val="auto"/>
          <w:sz w:val="22"/>
          <w:szCs w:val="22"/>
          <w:lang w:val="uk-UA"/>
        </w:rPr>
        <w:t>.</w:t>
      </w:r>
    </w:p>
    <w:p w14:paraId="23274D0E" w14:textId="626CD954" w:rsidR="00CF54D1" w:rsidRPr="00417478" w:rsidRDefault="00417478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Розмір бюджетного призначення визначено відповідно до потреби у </w:t>
      </w:r>
      <w:r w:rsidR="001A694F">
        <w:rPr>
          <w:rFonts w:eastAsia="Times New Roman"/>
          <w:bCs/>
          <w:color w:val="auto"/>
          <w:sz w:val="22"/>
          <w:szCs w:val="22"/>
          <w:lang w:val="uk-UA"/>
        </w:rPr>
        <w:t>послузі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та </w:t>
      </w:r>
      <w:r w:rsidR="001A694F">
        <w:rPr>
          <w:rFonts w:eastAsia="Times New Roman"/>
          <w:bCs/>
          <w:color w:val="auto"/>
          <w:sz w:val="22"/>
          <w:szCs w:val="22"/>
          <w:lang w:val="uk-UA"/>
        </w:rPr>
        <w:t>затвердженого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кошторису Виконавчого комітету </w:t>
      </w:r>
      <w:r w:rsidR="00571446">
        <w:rPr>
          <w:rFonts w:eastAsia="Times New Roman"/>
          <w:bCs/>
          <w:color w:val="auto"/>
          <w:sz w:val="22"/>
          <w:szCs w:val="22"/>
          <w:lang w:val="uk-UA"/>
        </w:rPr>
        <w:t>Мозолевської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сільської ради</w:t>
      </w:r>
      <w:r w:rsidR="002E48E6">
        <w:rPr>
          <w:rFonts w:eastAsia="Times New Roman"/>
          <w:bCs/>
          <w:color w:val="auto"/>
          <w:sz w:val="22"/>
          <w:szCs w:val="22"/>
          <w:lang w:val="uk-UA"/>
        </w:rPr>
        <w:t xml:space="preserve"> Нікопольського району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</w:t>
      </w:r>
      <w:r w:rsidR="002E48E6">
        <w:rPr>
          <w:rFonts w:eastAsia="Times New Roman"/>
          <w:bCs/>
          <w:color w:val="auto"/>
          <w:sz w:val="22"/>
          <w:szCs w:val="22"/>
          <w:lang w:val="uk-UA"/>
        </w:rPr>
        <w:t xml:space="preserve">Дніпропетровської області 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на </w:t>
      </w:r>
      <w:r w:rsidRPr="00F1664C">
        <w:rPr>
          <w:rFonts w:eastAsia="Times New Roman"/>
          <w:bCs/>
          <w:color w:val="auto"/>
          <w:sz w:val="22"/>
          <w:szCs w:val="22"/>
          <w:lang w:val="uk-UA"/>
        </w:rPr>
        <w:t>202</w:t>
      </w:r>
      <w:r w:rsidR="00571446">
        <w:rPr>
          <w:rFonts w:eastAsia="Times New Roman"/>
          <w:bCs/>
          <w:color w:val="auto"/>
          <w:sz w:val="22"/>
          <w:szCs w:val="22"/>
          <w:lang w:val="uk-UA"/>
        </w:rPr>
        <w:t>6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рік.</w:t>
      </w:r>
    </w:p>
    <w:p w14:paraId="1CF649B4" w14:textId="77777777" w:rsidR="00CA19DA" w:rsidRDefault="00CA19DA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76460BAE" w14:textId="77777777" w:rsidR="00571446" w:rsidRDefault="00571446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308C3799" w14:textId="77777777" w:rsidR="00B967B5" w:rsidRDefault="00B967B5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6E3F4A1C" w14:textId="77777777" w:rsidR="00B967B5" w:rsidRDefault="00B967B5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787C0DB2" w14:textId="77777777" w:rsidR="00B967B5" w:rsidRDefault="00B967B5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2F762CC6" w14:textId="77777777" w:rsidR="00A04035" w:rsidRPr="000A5493" w:rsidRDefault="0006144E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uk-UA"/>
        </w:rPr>
      </w:pPr>
      <w:r w:rsidRPr="000A5493">
        <w:rPr>
          <w:rFonts w:eastAsia="Times New Roman"/>
          <w:b/>
          <w:color w:val="auto"/>
          <w:sz w:val="22"/>
          <w:szCs w:val="22"/>
          <w:lang w:val="uk-UA"/>
        </w:rPr>
        <w:lastRenderedPageBreak/>
        <w:t xml:space="preserve">Якісні, </w:t>
      </w:r>
      <w:r w:rsidR="002E48E6" w:rsidRPr="000A5493">
        <w:rPr>
          <w:rFonts w:eastAsia="Times New Roman"/>
          <w:b/>
          <w:color w:val="auto"/>
          <w:sz w:val="22"/>
          <w:szCs w:val="22"/>
          <w:lang w:val="uk-UA"/>
        </w:rPr>
        <w:t>к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>ількісн</w:t>
      </w:r>
      <w:r w:rsidRPr="000A5493">
        <w:rPr>
          <w:rFonts w:eastAsia="Times New Roman"/>
          <w:b/>
          <w:color w:val="auto"/>
          <w:sz w:val="22"/>
          <w:szCs w:val="22"/>
          <w:lang w:val="uk-UA"/>
        </w:rPr>
        <w:t>і та технічні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характеристик</w:t>
      </w:r>
      <w:r w:rsidRPr="000A5493">
        <w:rPr>
          <w:rFonts w:eastAsia="Times New Roman"/>
          <w:b/>
          <w:color w:val="auto"/>
          <w:sz w:val="22"/>
          <w:szCs w:val="22"/>
          <w:lang w:val="uk-UA"/>
        </w:rPr>
        <w:t>и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предмета закупівлі</w:t>
      </w:r>
      <w:r w:rsidR="000A5493" w:rsidRPr="000A5493">
        <w:rPr>
          <w:rFonts w:eastAsia="Times New Roman"/>
          <w:b/>
          <w:color w:val="auto"/>
          <w:sz w:val="22"/>
          <w:szCs w:val="22"/>
          <w:lang w:val="uk-UA"/>
        </w:rPr>
        <w:t>.</w:t>
      </w:r>
      <w:r w:rsidR="00A04035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</w:t>
      </w:r>
    </w:p>
    <w:p w14:paraId="63A06C1D" w14:textId="77777777" w:rsidR="00735B82" w:rsidRPr="000A5493" w:rsidRDefault="00735B82" w:rsidP="00735B82">
      <w:pPr>
        <w:spacing w:after="0"/>
        <w:ind w:firstLine="426"/>
        <w:jc w:val="both"/>
        <w:rPr>
          <w:rFonts w:eastAsia="Times New Roman"/>
          <w:color w:val="auto"/>
          <w:sz w:val="22"/>
          <w:szCs w:val="22"/>
          <w:lang w:val="uk-UA"/>
        </w:rPr>
      </w:pPr>
    </w:p>
    <w:p w14:paraId="342FBA37" w14:textId="77777777" w:rsidR="00B967B5" w:rsidRPr="00B967B5" w:rsidRDefault="00B967B5" w:rsidP="00B967B5">
      <w:pPr>
        <w:spacing w:after="0" w:line="240" w:lineRule="auto"/>
        <w:ind w:firstLine="708"/>
        <w:jc w:val="center"/>
        <w:rPr>
          <w:rFonts w:eastAsia="Times New Roman"/>
          <w:b/>
          <w:bCs/>
          <w:i/>
          <w:u w:val="single"/>
          <w:lang w:val="uk-UA" w:eastAsia="ru-RU"/>
        </w:rPr>
      </w:pPr>
      <w:r w:rsidRPr="00B967B5">
        <w:rPr>
          <w:rFonts w:eastAsia="Times New Roman"/>
          <w:b/>
          <w:bCs/>
          <w:i/>
          <w:u w:val="single"/>
          <w:lang w:val="uk-UA" w:eastAsia="ru-RU"/>
        </w:rPr>
        <w:t xml:space="preserve">Перелік послуг з технічного обслуговування і ремонту </w:t>
      </w:r>
    </w:p>
    <w:p w14:paraId="260796F1" w14:textId="77777777" w:rsidR="00B967B5" w:rsidRPr="00B967B5" w:rsidRDefault="00B967B5" w:rsidP="00B967B5">
      <w:pPr>
        <w:spacing w:after="0" w:line="240" w:lineRule="auto"/>
        <w:ind w:firstLine="708"/>
        <w:jc w:val="center"/>
        <w:rPr>
          <w:rFonts w:eastAsia="Times New Roman"/>
          <w:b/>
          <w:bCs/>
          <w:i/>
          <w:u w:val="single"/>
          <w:lang w:val="uk-UA" w:eastAsia="ru-RU"/>
        </w:rPr>
      </w:pPr>
      <w:r w:rsidRPr="00B967B5">
        <w:rPr>
          <w:rFonts w:eastAsia="Times New Roman"/>
          <w:b/>
          <w:bCs/>
          <w:i/>
          <w:u w:val="single"/>
          <w:lang w:val="uk-UA" w:eastAsia="ru-RU"/>
        </w:rPr>
        <w:t>шкільних автобусів Мозолевської сільської ради:</w:t>
      </w:r>
    </w:p>
    <w:p w14:paraId="0C364F8E" w14:textId="77777777" w:rsidR="00B967B5" w:rsidRPr="00B967B5" w:rsidRDefault="00B967B5" w:rsidP="00B967B5">
      <w:pPr>
        <w:tabs>
          <w:tab w:val="left" w:pos="6465"/>
        </w:tabs>
        <w:spacing w:after="0" w:line="240" w:lineRule="auto"/>
        <w:rPr>
          <w:rFonts w:eastAsia="Times New Roman"/>
          <w:bCs/>
          <w:i/>
          <w:color w:val="auto"/>
          <w:lang w:val="uk-UA" w:eastAsia="ru-RU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606"/>
        <w:gridCol w:w="6371"/>
        <w:gridCol w:w="1446"/>
        <w:gridCol w:w="1324"/>
      </w:tblGrid>
      <w:tr w:rsidR="00B967B5" w:rsidRPr="00B967B5" w14:paraId="063A16D6" w14:textId="77777777" w:rsidTr="00DF7715">
        <w:tc>
          <w:tcPr>
            <w:tcW w:w="606" w:type="dxa"/>
          </w:tcPr>
          <w:p w14:paraId="1A96B050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B967B5">
              <w:rPr>
                <w:rFonts w:ascii="Times New Roman" w:eastAsia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6371" w:type="dxa"/>
          </w:tcPr>
          <w:p w14:paraId="21F6A99B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B967B5">
              <w:rPr>
                <w:rFonts w:ascii="Times New Roman" w:eastAsia="Times New Roman" w:hAnsi="Times New Roman"/>
                <w:i/>
                <w:lang w:val="uk-UA" w:eastAsia="ru-RU"/>
              </w:rPr>
              <w:t>Найменування послуг</w:t>
            </w:r>
          </w:p>
        </w:tc>
        <w:tc>
          <w:tcPr>
            <w:tcW w:w="1446" w:type="dxa"/>
          </w:tcPr>
          <w:p w14:paraId="0ED57029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B967B5">
              <w:rPr>
                <w:rFonts w:ascii="Times New Roman" w:eastAsia="Times New Roman" w:hAnsi="Times New Roman"/>
                <w:i/>
                <w:lang w:val="uk-UA" w:eastAsia="ru-RU"/>
              </w:rPr>
              <w:t>Кількість послуг</w:t>
            </w:r>
          </w:p>
        </w:tc>
        <w:tc>
          <w:tcPr>
            <w:tcW w:w="1324" w:type="dxa"/>
          </w:tcPr>
          <w:p w14:paraId="2D3C87FF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B967B5">
              <w:rPr>
                <w:rFonts w:ascii="Times New Roman" w:eastAsia="Times New Roman" w:hAnsi="Times New Roman"/>
                <w:i/>
                <w:lang w:val="uk-UA" w:eastAsia="ru-RU"/>
              </w:rPr>
              <w:t>Одиниця виміру</w:t>
            </w:r>
          </w:p>
        </w:tc>
      </w:tr>
      <w:tr w:rsidR="00B967B5" w:rsidRPr="00B967B5" w14:paraId="59C332CA" w14:textId="77777777" w:rsidTr="00DF7715">
        <w:tc>
          <w:tcPr>
            <w:tcW w:w="606" w:type="dxa"/>
          </w:tcPr>
          <w:p w14:paraId="7D8AB102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1</w:t>
            </w:r>
          </w:p>
        </w:tc>
        <w:tc>
          <w:tcPr>
            <w:tcW w:w="6371" w:type="dxa"/>
          </w:tcPr>
          <w:p w14:paraId="4CB58C71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B967B5">
              <w:rPr>
                <w:rFonts w:ascii="Times New Roman" w:hAnsi="Times New Roman"/>
                <w:lang w:val="uk-UA"/>
              </w:rPr>
              <w:t>Ремонт форсунок</w:t>
            </w:r>
          </w:p>
        </w:tc>
        <w:tc>
          <w:tcPr>
            <w:tcW w:w="1446" w:type="dxa"/>
          </w:tcPr>
          <w:p w14:paraId="6BD9A87C" w14:textId="77777777" w:rsidR="00B967B5" w:rsidRPr="00B967B5" w:rsidRDefault="00B967B5" w:rsidP="00B967B5">
            <w:pPr>
              <w:widowControl w:val="0"/>
              <w:tabs>
                <w:tab w:val="left" w:pos="456"/>
                <w:tab w:val="center" w:pos="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lang w:val="uk-UA"/>
              </w:rPr>
            </w:pPr>
            <w:r w:rsidRPr="00B967B5">
              <w:rPr>
                <w:rFonts w:ascii="Times New Roman" w:eastAsia="Arial" w:hAnsi="Times New Roman"/>
                <w:lang w:val="uk-UA"/>
              </w:rPr>
              <w:t>8</w:t>
            </w:r>
          </w:p>
        </w:tc>
        <w:tc>
          <w:tcPr>
            <w:tcW w:w="1324" w:type="dxa"/>
          </w:tcPr>
          <w:p w14:paraId="18218A4C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766A023A" w14:textId="77777777" w:rsidTr="00DF7715">
        <w:tc>
          <w:tcPr>
            <w:tcW w:w="606" w:type="dxa"/>
          </w:tcPr>
          <w:p w14:paraId="30805D87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2</w:t>
            </w:r>
          </w:p>
        </w:tc>
        <w:tc>
          <w:tcPr>
            <w:tcW w:w="6371" w:type="dxa"/>
          </w:tcPr>
          <w:p w14:paraId="4790DE55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B967B5">
              <w:rPr>
                <w:rFonts w:ascii="Times New Roman" w:hAnsi="Times New Roman"/>
                <w:lang w:val="uk-UA"/>
              </w:rPr>
              <w:t>Зняття / встановлення форсунок</w:t>
            </w:r>
          </w:p>
        </w:tc>
        <w:tc>
          <w:tcPr>
            <w:tcW w:w="1446" w:type="dxa"/>
          </w:tcPr>
          <w:p w14:paraId="1BAE3800" w14:textId="77777777" w:rsidR="00B967B5" w:rsidRPr="00B967B5" w:rsidRDefault="00B967B5" w:rsidP="00B967B5">
            <w:pPr>
              <w:widowControl w:val="0"/>
              <w:tabs>
                <w:tab w:val="left" w:pos="456"/>
                <w:tab w:val="center" w:pos="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lang w:val="uk-UA"/>
              </w:rPr>
            </w:pPr>
            <w:r w:rsidRPr="00B967B5">
              <w:rPr>
                <w:rFonts w:ascii="Times New Roman" w:eastAsia="Arial" w:hAnsi="Times New Roman"/>
                <w:lang w:val="uk-UA"/>
              </w:rPr>
              <w:t>8</w:t>
            </w:r>
          </w:p>
        </w:tc>
        <w:tc>
          <w:tcPr>
            <w:tcW w:w="1324" w:type="dxa"/>
          </w:tcPr>
          <w:p w14:paraId="05A718AB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4268B28C" w14:textId="77777777" w:rsidTr="00DF7715">
        <w:tc>
          <w:tcPr>
            <w:tcW w:w="606" w:type="dxa"/>
          </w:tcPr>
          <w:p w14:paraId="5BE46E6B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3</w:t>
            </w:r>
          </w:p>
        </w:tc>
        <w:tc>
          <w:tcPr>
            <w:tcW w:w="6371" w:type="dxa"/>
          </w:tcPr>
          <w:p w14:paraId="656CE8BE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B967B5">
              <w:rPr>
                <w:rFonts w:ascii="Times New Roman" w:hAnsi="Times New Roman"/>
                <w:lang w:val="uk-UA"/>
              </w:rPr>
              <w:t>Зняття / встановлення паливної рампи</w:t>
            </w:r>
          </w:p>
        </w:tc>
        <w:tc>
          <w:tcPr>
            <w:tcW w:w="1446" w:type="dxa"/>
          </w:tcPr>
          <w:p w14:paraId="1E29B41E" w14:textId="77777777" w:rsidR="00B967B5" w:rsidRPr="00B967B5" w:rsidRDefault="00B967B5" w:rsidP="00B967B5">
            <w:pPr>
              <w:widowControl w:val="0"/>
              <w:tabs>
                <w:tab w:val="left" w:pos="456"/>
                <w:tab w:val="center" w:pos="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lang w:val="uk-UA"/>
              </w:rPr>
            </w:pPr>
            <w:r w:rsidRPr="00B967B5">
              <w:rPr>
                <w:rFonts w:ascii="Times New Roman" w:eastAsia="Arial" w:hAnsi="Times New Roman"/>
                <w:lang w:val="uk-UA"/>
              </w:rPr>
              <w:t>8</w:t>
            </w:r>
          </w:p>
        </w:tc>
        <w:tc>
          <w:tcPr>
            <w:tcW w:w="1324" w:type="dxa"/>
          </w:tcPr>
          <w:p w14:paraId="40EF9660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4D46B79F" w14:textId="77777777" w:rsidTr="00DF7715">
        <w:tc>
          <w:tcPr>
            <w:tcW w:w="606" w:type="dxa"/>
          </w:tcPr>
          <w:p w14:paraId="45967E40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4</w:t>
            </w:r>
          </w:p>
        </w:tc>
        <w:tc>
          <w:tcPr>
            <w:tcW w:w="6371" w:type="dxa"/>
          </w:tcPr>
          <w:p w14:paraId="39762B7A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B967B5">
              <w:rPr>
                <w:rFonts w:ascii="Times New Roman" w:hAnsi="Times New Roman"/>
                <w:lang w:val="uk-UA"/>
              </w:rPr>
              <w:t>Комп’ютерна діагностика автобусу</w:t>
            </w:r>
          </w:p>
        </w:tc>
        <w:tc>
          <w:tcPr>
            <w:tcW w:w="1446" w:type="dxa"/>
          </w:tcPr>
          <w:p w14:paraId="056EB314" w14:textId="77777777" w:rsidR="00B967B5" w:rsidRPr="00B967B5" w:rsidRDefault="00B967B5" w:rsidP="00B967B5">
            <w:pPr>
              <w:widowControl w:val="0"/>
              <w:tabs>
                <w:tab w:val="left" w:pos="456"/>
                <w:tab w:val="center" w:pos="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lang w:val="uk-UA"/>
              </w:rPr>
            </w:pPr>
            <w:r w:rsidRPr="00B967B5">
              <w:rPr>
                <w:rFonts w:ascii="Times New Roman" w:eastAsia="Arial" w:hAnsi="Times New Roman"/>
                <w:lang w:val="uk-UA"/>
              </w:rPr>
              <w:t>8</w:t>
            </w:r>
          </w:p>
        </w:tc>
        <w:tc>
          <w:tcPr>
            <w:tcW w:w="1324" w:type="dxa"/>
          </w:tcPr>
          <w:p w14:paraId="02D8ABE2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7422DD79" w14:textId="77777777" w:rsidTr="00DF7715">
        <w:tc>
          <w:tcPr>
            <w:tcW w:w="606" w:type="dxa"/>
          </w:tcPr>
          <w:p w14:paraId="2CFF2349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5</w:t>
            </w:r>
          </w:p>
        </w:tc>
        <w:tc>
          <w:tcPr>
            <w:tcW w:w="6371" w:type="dxa"/>
          </w:tcPr>
          <w:p w14:paraId="52F96DCD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B967B5">
              <w:rPr>
                <w:rFonts w:ascii="Times New Roman" w:hAnsi="Times New Roman"/>
                <w:lang w:val="uk-UA"/>
              </w:rPr>
              <w:t>Ремонт передньої балки</w:t>
            </w:r>
          </w:p>
        </w:tc>
        <w:tc>
          <w:tcPr>
            <w:tcW w:w="1446" w:type="dxa"/>
          </w:tcPr>
          <w:p w14:paraId="45F639D9" w14:textId="77777777" w:rsidR="00B967B5" w:rsidRPr="00B967B5" w:rsidRDefault="00B967B5" w:rsidP="00B967B5">
            <w:pPr>
              <w:widowControl w:val="0"/>
              <w:tabs>
                <w:tab w:val="left" w:pos="456"/>
                <w:tab w:val="center" w:pos="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lang w:val="uk-UA"/>
              </w:rPr>
            </w:pPr>
            <w:r w:rsidRPr="00B967B5">
              <w:rPr>
                <w:rFonts w:ascii="Times New Roman" w:eastAsia="Arial" w:hAnsi="Times New Roman"/>
                <w:lang w:val="uk-UA"/>
              </w:rPr>
              <w:t>4</w:t>
            </w:r>
          </w:p>
        </w:tc>
        <w:tc>
          <w:tcPr>
            <w:tcW w:w="1324" w:type="dxa"/>
          </w:tcPr>
          <w:p w14:paraId="121614A6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5D3F8058" w14:textId="77777777" w:rsidTr="00DF7715">
        <w:tc>
          <w:tcPr>
            <w:tcW w:w="606" w:type="dxa"/>
          </w:tcPr>
          <w:p w14:paraId="78975B7F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6</w:t>
            </w:r>
          </w:p>
        </w:tc>
        <w:tc>
          <w:tcPr>
            <w:tcW w:w="6371" w:type="dxa"/>
          </w:tcPr>
          <w:p w14:paraId="619E10BE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B967B5">
              <w:rPr>
                <w:rFonts w:ascii="Times New Roman" w:hAnsi="Times New Roman"/>
                <w:lang w:val="uk-UA"/>
              </w:rPr>
              <w:t>Заміна передніх амортизаторів</w:t>
            </w:r>
          </w:p>
        </w:tc>
        <w:tc>
          <w:tcPr>
            <w:tcW w:w="1446" w:type="dxa"/>
          </w:tcPr>
          <w:p w14:paraId="07F541BD" w14:textId="77777777" w:rsidR="00B967B5" w:rsidRPr="00B967B5" w:rsidRDefault="00B967B5" w:rsidP="00B967B5">
            <w:pPr>
              <w:widowControl w:val="0"/>
              <w:tabs>
                <w:tab w:val="left" w:pos="456"/>
                <w:tab w:val="center" w:pos="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lang w:val="uk-UA"/>
              </w:rPr>
            </w:pPr>
            <w:r w:rsidRPr="00B967B5">
              <w:rPr>
                <w:rFonts w:ascii="Times New Roman" w:eastAsia="Arial" w:hAnsi="Times New Roman"/>
                <w:lang w:val="uk-UA"/>
              </w:rPr>
              <w:t>6</w:t>
            </w:r>
          </w:p>
        </w:tc>
        <w:tc>
          <w:tcPr>
            <w:tcW w:w="1324" w:type="dxa"/>
          </w:tcPr>
          <w:p w14:paraId="66E794AC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478E4898" w14:textId="77777777" w:rsidTr="00DF7715">
        <w:tc>
          <w:tcPr>
            <w:tcW w:w="606" w:type="dxa"/>
          </w:tcPr>
          <w:p w14:paraId="682BA574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7</w:t>
            </w:r>
          </w:p>
        </w:tc>
        <w:tc>
          <w:tcPr>
            <w:tcW w:w="6371" w:type="dxa"/>
          </w:tcPr>
          <w:p w14:paraId="6D774C26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B967B5">
              <w:rPr>
                <w:rFonts w:ascii="Times New Roman" w:hAnsi="Times New Roman"/>
                <w:lang w:val="uk-UA"/>
              </w:rPr>
              <w:t>Заміна задніх амортизаторів</w:t>
            </w:r>
          </w:p>
        </w:tc>
        <w:tc>
          <w:tcPr>
            <w:tcW w:w="1446" w:type="dxa"/>
          </w:tcPr>
          <w:p w14:paraId="14B1350F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lang w:val="uk-UA"/>
              </w:rPr>
            </w:pPr>
            <w:r w:rsidRPr="00B967B5">
              <w:rPr>
                <w:rFonts w:ascii="Times New Roman" w:eastAsia="Arial" w:hAnsi="Times New Roman"/>
                <w:lang w:val="uk-UA"/>
              </w:rPr>
              <w:t>6</w:t>
            </w:r>
          </w:p>
        </w:tc>
        <w:tc>
          <w:tcPr>
            <w:tcW w:w="1324" w:type="dxa"/>
          </w:tcPr>
          <w:p w14:paraId="6D4D3F9D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76957138" w14:textId="77777777" w:rsidTr="00DF7715">
        <w:tc>
          <w:tcPr>
            <w:tcW w:w="606" w:type="dxa"/>
          </w:tcPr>
          <w:p w14:paraId="3883D20D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8</w:t>
            </w:r>
          </w:p>
        </w:tc>
        <w:tc>
          <w:tcPr>
            <w:tcW w:w="6371" w:type="dxa"/>
          </w:tcPr>
          <w:p w14:paraId="341E069A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B967B5">
              <w:rPr>
                <w:rFonts w:ascii="Times New Roman" w:hAnsi="Times New Roman"/>
                <w:lang w:val="uk-UA"/>
              </w:rPr>
              <w:t>Заміна опор двигуна (комплект)</w:t>
            </w:r>
          </w:p>
        </w:tc>
        <w:tc>
          <w:tcPr>
            <w:tcW w:w="1446" w:type="dxa"/>
          </w:tcPr>
          <w:p w14:paraId="7EF01F87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lang w:val="uk-UA"/>
              </w:rPr>
            </w:pPr>
            <w:r w:rsidRPr="00B967B5">
              <w:rPr>
                <w:rFonts w:ascii="Times New Roman" w:eastAsia="Arial" w:hAnsi="Times New Roman"/>
                <w:lang w:val="uk-UA"/>
              </w:rPr>
              <w:t>4</w:t>
            </w:r>
          </w:p>
        </w:tc>
        <w:tc>
          <w:tcPr>
            <w:tcW w:w="1324" w:type="dxa"/>
          </w:tcPr>
          <w:p w14:paraId="5CF67939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215DE275" w14:textId="77777777" w:rsidTr="00DF7715">
        <w:tc>
          <w:tcPr>
            <w:tcW w:w="606" w:type="dxa"/>
          </w:tcPr>
          <w:p w14:paraId="5E2578AA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9</w:t>
            </w:r>
          </w:p>
        </w:tc>
        <w:tc>
          <w:tcPr>
            <w:tcW w:w="6371" w:type="dxa"/>
          </w:tcPr>
          <w:p w14:paraId="5E92ED65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B967B5">
              <w:rPr>
                <w:rFonts w:ascii="Times New Roman" w:hAnsi="Times New Roman"/>
                <w:lang w:val="uk-UA"/>
              </w:rPr>
              <w:t>Заміна підшипників маточини</w:t>
            </w:r>
          </w:p>
        </w:tc>
        <w:tc>
          <w:tcPr>
            <w:tcW w:w="1446" w:type="dxa"/>
          </w:tcPr>
          <w:p w14:paraId="45AA1B26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lang w:val="uk-UA"/>
              </w:rPr>
            </w:pPr>
            <w:r w:rsidRPr="00B967B5">
              <w:rPr>
                <w:rFonts w:ascii="Times New Roman" w:eastAsia="Arial" w:hAnsi="Times New Roman"/>
                <w:lang w:val="uk-UA"/>
              </w:rPr>
              <w:t>4</w:t>
            </w:r>
          </w:p>
        </w:tc>
        <w:tc>
          <w:tcPr>
            <w:tcW w:w="1324" w:type="dxa"/>
          </w:tcPr>
          <w:p w14:paraId="29E06A61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172092CC" w14:textId="77777777" w:rsidTr="00DF7715">
        <w:tc>
          <w:tcPr>
            <w:tcW w:w="606" w:type="dxa"/>
          </w:tcPr>
          <w:p w14:paraId="29C56677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10</w:t>
            </w:r>
          </w:p>
        </w:tc>
        <w:tc>
          <w:tcPr>
            <w:tcW w:w="6371" w:type="dxa"/>
          </w:tcPr>
          <w:p w14:paraId="14F8B368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B967B5">
              <w:rPr>
                <w:rFonts w:ascii="Times New Roman" w:hAnsi="Times New Roman"/>
                <w:lang w:val="uk-UA"/>
              </w:rPr>
              <w:t xml:space="preserve">Заміна </w:t>
            </w:r>
            <w:proofErr w:type="spellStart"/>
            <w:r w:rsidRPr="00B967B5">
              <w:rPr>
                <w:rFonts w:ascii="Times New Roman" w:hAnsi="Times New Roman"/>
                <w:lang w:val="uk-UA"/>
              </w:rPr>
              <w:t>шкворнів</w:t>
            </w:r>
            <w:proofErr w:type="spellEnd"/>
            <w:r w:rsidRPr="00B967B5">
              <w:rPr>
                <w:rFonts w:ascii="Times New Roman" w:hAnsi="Times New Roman"/>
                <w:lang w:val="uk-UA"/>
              </w:rPr>
              <w:t xml:space="preserve"> передньої балки</w:t>
            </w:r>
          </w:p>
        </w:tc>
        <w:tc>
          <w:tcPr>
            <w:tcW w:w="1446" w:type="dxa"/>
          </w:tcPr>
          <w:p w14:paraId="24075DE5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lang w:val="uk-UA"/>
              </w:rPr>
            </w:pPr>
            <w:r w:rsidRPr="00B967B5">
              <w:rPr>
                <w:rFonts w:ascii="Times New Roman" w:eastAsia="Arial" w:hAnsi="Times New Roman"/>
                <w:lang w:val="uk-UA"/>
              </w:rPr>
              <w:t>6</w:t>
            </w:r>
          </w:p>
        </w:tc>
        <w:tc>
          <w:tcPr>
            <w:tcW w:w="1324" w:type="dxa"/>
          </w:tcPr>
          <w:p w14:paraId="49A9EE1C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207310D4" w14:textId="77777777" w:rsidTr="00DF7715">
        <w:tc>
          <w:tcPr>
            <w:tcW w:w="606" w:type="dxa"/>
          </w:tcPr>
          <w:p w14:paraId="57AC61CB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11</w:t>
            </w:r>
          </w:p>
        </w:tc>
        <w:tc>
          <w:tcPr>
            <w:tcW w:w="6371" w:type="dxa"/>
          </w:tcPr>
          <w:p w14:paraId="0B307FBE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B967B5">
              <w:rPr>
                <w:rFonts w:ascii="Times New Roman" w:hAnsi="Times New Roman"/>
                <w:lang w:val="uk-UA"/>
              </w:rPr>
              <w:t>Заміна втулок передніх ресор</w:t>
            </w:r>
          </w:p>
        </w:tc>
        <w:tc>
          <w:tcPr>
            <w:tcW w:w="1446" w:type="dxa"/>
          </w:tcPr>
          <w:p w14:paraId="5EA14B14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lang w:val="uk-UA"/>
              </w:rPr>
            </w:pPr>
            <w:r w:rsidRPr="00B967B5">
              <w:rPr>
                <w:rFonts w:ascii="Times New Roman" w:eastAsia="Arial" w:hAnsi="Times New Roman"/>
                <w:lang w:val="uk-UA"/>
              </w:rPr>
              <w:t>6</w:t>
            </w:r>
          </w:p>
        </w:tc>
        <w:tc>
          <w:tcPr>
            <w:tcW w:w="1324" w:type="dxa"/>
          </w:tcPr>
          <w:p w14:paraId="6CCA1ACD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41E8BAD5" w14:textId="77777777" w:rsidTr="00DF7715">
        <w:tc>
          <w:tcPr>
            <w:tcW w:w="606" w:type="dxa"/>
          </w:tcPr>
          <w:p w14:paraId="79594D49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12</w:t>
            </w:r>
          </w:p>
        </w:tc>
        <w:tc>
          <w:tcPr>
            <w:tcW w:w="6371" w:type="dxa"/>
          </w:tcPr>
          <w:p w14:paraId="71F6D32A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B967B5">
              <w:rPr>
                <w:rFonts w:ascii="Times New Roman" w:hAnsi="Times New Roman"/>
                <w:lang w:val="uk-UA"/>
              </w:rPr>
              <w:t>Заміна втулок задніх ресор</w:t>
            </w:r>
          </w:p>
        </w:tc>
        <w:tc>
          <w:tcPr>
            <w:tcW w:w="1446" w:type="dxa"/>
          </w:tcPr>
          <w:p w14:paraId="250FF6F5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lang w:val="uk-UA"/>
              </w:rPr>
            </w:pPr>
            <w:r w:rsidRPr="00B967B5">
              <w:rPr>
                <w:rFonts w:ascii="Times New Roman" w:eastAsia="Arial" w:hAnsi="Times New Roman"/>
                <w:lang w:val="uk-UA"/>
              </w:rPr>
              <w:t>6</w:t>
            </w:r>
          </w:p>
        </w:tc>
        <w:tc>
          <w:tcPr>
            <w:tcW w:w="1324" w:type="dxa"/>
          </w:tcPr>
          <w:p w14:paraId="7081E2DA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1117513D" w14:textId="77777777" w:rsidTr="00DF7715">
        <w:tc>
          <w:tcPr>
            <w:tcW w:w="606" w:type="dxa"/>
          </w:tcPr>
          <w:p w14:paraId="18545E1D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13</w:t>
            </w:r>
          </w:p>
        </w:tc>
        <w:tc>
          <w:tcPr>
            <w:tcW w:w="6371" w:type="dxa"/>
          </w:tcPr>
          <w:p w14:paraId="77AB451D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B967B5">
              <w:rPr>
                <w:rFonts w:ascii="Times New Roman" w:hAnsi="Times New Roman"/>
                <w:lang w:val="uk-UA"/>
              </w:rPr>
              <w:t>Заміна втулок стабілізатора</w:t>
            </w:r>
          </w:p>
        </w:tc>
        <w:tc>
          <w:tcPr>
            <w:tcW w:w="1446" w:type="dxa"/>
          </w:tcPr>
          <w:p w14:paraId="00876DCA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lang w:val="uk-UA"/>
              </w:rPr>
            </w:pPr>
            <w:r w:rsidRPr="00B967B5">
              <w:rPr>
                <w:rFonts w:ascii="Times New Roman" w:eastAsia="Arial" w:hAnsi="Times New Roman"/>
                <w:lang w:val="uk-UA"/>
              </w:rPr>
              <w:t>6</w:t>
            </w:r>
          </w:p>
        </w:tc>
        <w:tc>
          <w:tcPr>
            <w:tcW w:w="1324" w:type="dxa"/>
          </w:tcPr>
          <w:p w14:paraId="668B826C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18B11E5F" w14:textId="77777777" w:rsidTr="00DF7715">
        <w:tc>
          <w:tcPr>
            <w:tcW w:w="606" w:type="dxa"/>
          </w:tcPr>
          <w:p w14:paraId="46945498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14</w:t>
            </w:r>
          </w:p>
        </w:tc>
        <w:tc>
          <w:tcPr>
            <w:tcW w:w="6371" w:type="dxa"/>
          </w:tcPr>
          <w:p w14:paraId="437E3757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Заміна задніх ресор</w:t>
            </w:r>
          </w:p>
        </w:tc>
        <w:tc>
          <w:tcPr>
            <w:tcW w:w="1446" w:type="dxa"/>
          </w:tcPr>
          <w:p w14:paraId="5C1DE290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4</w:t>
            </w:r>
          </w:p>
        </w:tc>
        <w:tc>
          <w:tcPr>
            <w:tcW w:w="1324" w:type="dxa"/>
          </w:tcPr>
          <w:p w14:paraId="0189A5FA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3E85A3B5" w14:textId="77777777" w:rsidTr="00DF7715">
        <w:tc>
          <w:tcPr>
            <w:tcW w:w="606" w:type="dxa"/>
          </w:tcPr>
          <w:p w14:paraId="5DE6DEFB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15</w:t>
            </w:r>
          </w:p>
        </w:tc>
        <w:tc>
          <w:tcPr>
            <w:tcW w:w="6371" w:type="dxa"/>
          </w:tcPr>
          <w:p w14:paraId="7D051890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Заміна хрестовини карданного валу</w:t>
            </w:r>
          </w:p>
        </w:tc>
        <w:tc>
          <w:tcPr>
            <w:tcW w:w="1446" w:type="dxa"/>
          </w:tcPr>
          <w:p w14:paraId="478C3882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6</w:t>
            </w:r>
          </w:p>
        </w:tc>
        <w:tc>
          <w:tcPr>
            <w:tcW w:w="1324" w:type="dxa"/>
          </w:tcPr>
          <w:p w14:paraId="6960B827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20B5D5C5" w14:textId="77777777" w:rsidTr="00DF7715">
        <w:tc>
          <w:tcPr>
            <w:tcW w:w="606" w:type="dxa"/>
          </w:tcPr>
          <w:p w14:paraId="27E6340B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16</w:t>
            </w:r>
          </w:p>
        </w:tc>
        <w:tc>
          <w:tcPr>
            <w:tcW w:w="6371" w:type="dxa"/>
          </w:tcPr>
          <w:p w14:paraId="456742F1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 xml:space="preserve">Заміна підшипника задньої </w:t>
            </w:r>
            <w:proofErr w:type="spellStart"/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піввісі</w:t>
            </w:r>
            <w:proofErr w:type="spellEnd"/>
          </w:p>
        </w:tc>
        <w:tc>
          <w:tcPr>
            <w:tcW w:w="1446" w:type="dxa"/>
          </w:tcPr>
          <w:p w14:paraId="257FF331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3</w:t>
            </w:r>
          </w:p>
        </w:tc>
        <w:tc>
          <w:tcPr>
            <w:tcW w:w="1324" w:type="dxa"/>
          </w:tcPr>
          <w:p w14:paraId="38A157E6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16AB76A8" w14:textId="77777777" w:rsidTr="00DF7715">
        <w:tc>
          <w:tcPr>
            <w:tcW w:w="606" w:type="dxa"/>
          </w:tcPr>
          <w:p w14:paraId="7AD6976B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17</w:t>
            </w:r>
          </w:p>
        </w:tc>
        <w:tc>
          <w:tcPr>
            <w:tcW w:w="6371" w:type="dxa"/>
          </w:tcPr>
          <w:p w14:paraId="157BCE33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Заміна кермових наконечників</w:t>
            </w:r>
          </w:p>
        </w:tc>
        <w:tc>
          <w:tcPr>
            <w:tcW w:w="1446" w:type="dxa"/>
          </w:tcPr>
          <w:p w14:paraId="49A22469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6</w:t>
            </w:r>
          </w:p>
        </w:tc>
        <w:tc>
          <w:tcPr>
            <w:tcW w:w="1324" w:type="dxa"/>
          </w:tcPr>
          <w:p w14:paraId="6C5BBE96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18BAA3B4" w14:textId="77777777" w:rsidTr="00DF7715">
        <w:tc>
          <w:tcPr>
            <w:tcW w:w="606" w:type="dxa"/>
          </w:tcPr>
          <w:p w14:paraId="4AF3CFBD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18</w:t>
            </w:r>
          </w:p>
        </w:tc>
        <w:tc>
          <w:tcPr>
            <w:tcW w:w="6371" w:type="dxa"/>
          </w:tcPr>
          <w:p w14:paraId="06757528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Заміна втулок передніх амортизаторів</w:t>
            </w:r>
          </w:p>
        </w:tc>
        <w:tc>
          <w:tcPr>
            <w:tcW w:w="1446" w:type="dxa"/>
          </w:tcPr>
          <w:p w14:paraId="631C3DCB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6</w:t>
            </w:r>
          </w:p>
        </w:tc>
        <w:tc>
          <w:tcPr>
            <w:tcW w:w="1324" w:type="dxa"/>
          </w:tcPr>
          <w:p w14:paraId="4D7B92C6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3ACF3F7F" w14:textId="77777777" w:rsidTr="00DF7715">
        <w:tc>
          <w:tcPr>
            <w:tcW w:w="606" w:type="dxa"/>
          </w:tcPr>
          <w:p w14:paraId="4B26E7D6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19</w:t>
            </w:r>
          </w:p>
        </w:tc>
        <w:tc>
          <w:tcPr>
            <w:tcW w:w="6371" w:type="dxa"/>
          </w:tcPr>
          <w:p w14:paraId="2E98E678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Заміна втулок задніх амортизаторів</w:t>
            </w:r>
          </w:p>
        </w:tc>
        <w:tc>
          <w:tcPr>
            <w:tcW w:w="1446" w:type="dxa"/>
          </w:tcPr>
          <w:p w14:paraId="3ACE4862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6</w:t>
            </w:r>
          </w:p>
        </w:tc>
        <w:tc>
          <w:tcPr>
            <w:tcW w:w="1324" w:type="dxa"/>
          </w:tcPr>
          <w:p w14:paraId="16BBB9AF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02F2BD46" w14:textId="77777777" w:rsidTr="00DF7715">
        <w:tc>
          <w:tcPr>
            <w:tcW w:w="606" w:type="dxa"/>
          </w:tcPr>
          <w:p w14:paraId="3BC3CB92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20</w:t>
            </w:r>
          </w:p>
        </w:tc>
        <w:tc>
          <w:tcPr>
            <w:tcW w:w="6371" w:type="dxa"/>
          </w:tcPr>
          <w:p w14:paraId="6165711C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Заміна моторної оливи</w:t>
            </w:r>
          </w:p>
        </w:tc>
        <w:tc>
          <w:tcPr>
            <w:tcW w:w="1446" w:type="dxa"/>
          </w:tcPr>
          <w:p w14:paraId="0BB12D8B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16</w:t>
            </w:r>
          </w:p>
        </w:tc>
        <w:tc>
          <w:tcPr>
            <w:tcW w:w="1324" w:type="dxa"/>
          </w:tcPr>
          <w:p w14:paraId="272CF654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07EA18F7" w14:textId="77777777" w:rsidTr="00DF7715">
        <w:tc>
          <w:tcPr>
            <w:tcW w:w="606" w:type="dxa"/>
          </w:tcPr>
          <w:p w14:paraId="3553E838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21</w:t>
            </w:r>
          </w:p>
        </w:tc>
        <w:tc>
          <w:tcPr>
            <w:tcW w:w="6371" w:type="dxa"/>
          </w:tcPr>
          <w:p w14:paraId="6F007240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Заміна фільтра оливи</w:t>
            </w:r>
          </w:p>
        </w:tc>
        <w:tc>
          <w:tcPr>
            <w:tcW w:w="1446" w:type="dxa"/>
          </w:tcPr>
          <w:p w14:paraId="7F2C0425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16</w:t>
            </w:r>
          </w:p>
        </w:tc>
        <w:tc>
          <w:tcPr>
            <w:tcW w:w="1324" w:type="dxa"/>
          </w:tcPr>
          <w:p w14:paraId="56A80C3B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7CAE6C36" w14:textId="77777777" w:rsidTr="00DF7715">
        <w:tc>
          <w:tcPr>
            <w:tcW w:w="606" w:type="dxa"/>
          </w:tcPr>
          <w:p w14:paraId="3ACC73ED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22</w:t>
            </w:r>
          </w:p>
        </w:tc>
        <w:tc>
          <w:tcPr>
            <w:tcW w:w="6371" w:type="dxa"/>
          </w:tcPr>
          <w:p w14:paraId="50882DC7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Заміна фільтра повітряного</w:t>
            </w:r>
          </w:p>
        </w:tc>
        <w:tc>
          <w:tcPr>
            <w:tcW w:w="1446" w:type="dxa"/>
          </w:tcPr>
          <w:p w14:paraId="13510D9A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16</w:t>
            </w:r>
          </w:p>
        </w:tc>
        <w:tc>
          <w:tcPr>
            <w:tcW w:w="1324" w:type="dxa"/>
          </w:tcPr>
          <w:p w14:paraId="27838C69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1862BBB6" w14:textId="77777777" w:rsidTr="00DF7715">
        <w:tc>
          <w:tcPr>
            <w:tcW w:w="606" w:type="dxa"/>
          </w:tcPr>
          <w:p w14:paraId="4A7A4C2D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23</w:t>
            </w:r>
          </w:p>
        </w:tc>
        <w:tc>
          <w:tcPr>
            <w:tcW w:w="6371" w:type="dxa"/>
          </w:tcPr>
          <w:p w14:paraId="50C93E3A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Заміна фільтрів паливного</w:t>
            </w:r>
          </w:p>
        </w:tc>
        <w:tc>
          <w:tcPr>
            <w:tcW w:w="1446" w:type="dxa"/>
          </w:tcPr>
          <w:p w14:paraId="536515C7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16</w:t>
            </w:r>
          </w:p>
        </w:tc>
        <w:tc>
          <w:tcPr>
            <w:tcW w:w="1324" w:type="dxa"/>
          </w:tcPr>
          <w:p w14:paraId="680163E8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35F03F64" w14:textId="77777777" w:rsidTr="00DF7715">
        <w:tc>
          <w:tcPr>
            <w:tcW w:w="606" w:type="dxa"/>
          </w:tcPr>
          <w:p w14:paraId="1EC7F555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24</w:t>
            </w:r>
          </w:p>
        </w:tc>
        <w:tc>
          <w:tcPr>
            <w:tcW w:w="6371" w:type="dxa"/>
          </w:tcPr>
          <w:p w14:paraId="781B8AE7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B967B5">
              <w:rPr>
                <w:rFonts w:ascii="Times New Roman" w:hAnsi="Times New Roman"/>
                <w:lang w:val="uk-UA"/>
              </w:rPr>
              <w:t>Розвал-сходження коліс</w:t>
            </w:r>
          </w:p>
        </w:tc>
        <w:tc>
          <w:tcPr>
            <w:tcW w:w="1446" w:type="dxa"/>
          </w:tcPr>
          <w:p w14:paraId="53ACB5A1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4</w:t>
            </w:r>
          </w:p>
        </w:tc>
        <w:tc>
          <w:tcPr>
            <w:tcW w:w="1324" w:type="dxa"/>
          </w:tcPr>
          <w:p w14:paraId="23C0C91E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7B67AFDE" w14:textId="77777777" w:rsidTr="00DF7715">
        <w:tc>
          <w:tcPr>
            <w:tcW w:w="606" w:type="dxa"/>
          </w:tcPr>
          <w:p w14:paraId="5CBCC1B5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25</w:t>
            </w:r>
          </w:p>
        </w:tc>
        <w:tc>
          <w:tcPr>
            <w:tcW w:w="6371" w:type="dxa"/>
          </w:tcPr>
          <w:p w14:paraId="5060298D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B967B5">
              <w:rPr>
                <w:rFonts w:ascii="Times New Roman" w:hAnsi="Times New Roman"/>
                <w:lang w:val="uk-UA"/>
              </w:rPr>
              <w:t>Заміна передніх ресор</w:t>
            </w:r>
          </w:p>
        </w:tc>
        <w:tc>
          <w:tcPr>
            <w:tcW w:w="1446" w:type="dxa"/>
          </w:tcPr>
          <w:p w14:paraId="1426D62D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2</w:t>
            </w:r>
          </w:p>
        </w:tc>
        <w:tc>
          <w:tcPr>
            <w:tcW w:w="1324" w:type="dxa"/>
          </w:tcPr>
          <w:p w14:paraId="30F3288E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643054DE" w14:textId="77777777" w:rsidTr="00DF7715">
        <w:tc>
          <w:tcPr>
            <w:tcW w:w="606" w:type="dxa"/>
          </w:tcPr>
          <w:p w14:paraId="53D2C126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26</w:t>
            </w:r>
          </w:p>
        </w:tc>
        <w:tc>
          <w:tcPr>
            <w:tcW w:w="6371" w:type="dxa"/>
          </w:tcPr>
          <w:p w14:paraId="57489F0D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B967B5">
              <w:rPr>
                <w:rFonts w:ascii="Times New Roman" w:hAnsi="Times New Roman"/>
                <w:lang w:val="uk-UA"/>
              </w:rPr>
              <w:t>Ремонт (зварка) рами автобуса</w:t>
            </w:r>
          </w:p>
        </w:tc>
        <w:tc>
          <w:tcPr>
            <w:tcW w:w="1446" w:type="dxa"/>
          </w:tcPr>
          <w:p w14:paraId="180AA42B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4</w:t>
            </w:r>
          </w:p>
        </w:tc>
        <w:tc>
          <w:tcPr>
            <w:tcW w:w="1324" w:type="dxa"/>
          </w:tcPr>
          <w:p w14:paraId="6B48D56B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0EF22613" w14:textId="77777777" w:rsidTr="00DF7715">
        <w:tc>
          <w:tcPr>
            <w:tcW w:w="606" w:type="dxa"/>
          </w:tcPr>
          <w:p w14:paraId="2D34B12D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27</w:t>
            </w:r>
          </w:p>
        </w:tc>
        <w:tc>
          <w:tcPr>
            <w:tcW w:w="6371" w:type="dxa"/>
          </w:tcPr>
          <w:p w14:paraId="597DCDBC" w14:textId="77777777" w:rsidR="00B967B5" w:rsidRPr="00B967B5" w:rsidRDefault="00B967B5" w:rsidP="00B96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B967B5">
              <w:rPr>
                <w:rFonts w:ascii="Times New Roman" w:hAnsi="Times New Roman"/>
                <w:lang w:val="uk-UA"/>
              </w:rPr>
              <w:t>Локальне фарбування</w:t>
            </w:r>
          </w:p>
        </w:tc>
        <w:tc>
          <w:tcPr>
            <w:tcW w:w="1446" w:type="dxa"/>
          </w:tcPr>
          <w:p w14:paraId="4A4A7C97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2</w:t>
            </w:r>
          </w:p>
        </w:tc>
        <w:tc>
          <w:tcPr>
            <w:tcW w:w="1324" w:type="dxa"/>
          </w:tcPr>
          <w:p w14:paraId="269A77C9" w14:textId="77777777" w:rsidR="00B967B5" w:rsidRPr="00B967B5" w:rsidRDefault="00B967B5" w:rsidP="00B967B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7B5">
              <w:rPr>
                <w:rFonts w:ascii="Times New Roman" w:eastAsia="Times New Roman" w:hAnsi="Times New Roman"/>
                <w:iCs/>
                <w:lang w:val="uk-UA"/>
              </w:rPr>
              <w:t>послуга</w:t>
            </w:r>
          </w:p>
        </w:tc>
      </w:tr>
      <w:tr w:rsidR="00B967B5" w:rsidRPr="00B967B5" w14:paraId="11F9DAC9" w14:textId="77777777" w:rsidTr="00DF7715">
        <w:tc>
          <w:tcPr>
            <w:tcW w:w="606" w:type="dxa"/>
          </w:tcPr>
          <w:p w14:paraId="7AAB6863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lang w:val="uk-UA"/>
              </w:rPr>
            </w:pPr>
          </w:p>
        </w:tc>
        <w:tc>
          <w:tcPr>
            <w:tcW w:w="6371" w:type="dxa"/>
          </w:tcPr>
          <w:p w14:paraId="1CD094BB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i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/>
                <w:iCs/>
                <w:lang w:val="uk-UA"/>
              </w:rPr>
              <w:t>Всього по послугам з ремонту шкільних автобусів</w:t>
            </w:r>
          </w:p>
        </w:tc>
        <w:tc>
          <w:tcPr>
            <w:tcW w:w="1446" w:type="dxa"/>
          </w:tcPr>
          <w:p w14:paraId="08E679AB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iCs/>
                <w:lang w:val="uk-UA"/>
              </w:rPr>
            </w:pPr>
            <w:r w:rsidRPr="00B967B5">
              <w:rPr>
                <w:rFonts w:ascii="Times New Roman" w:eastAsia="Times New Roman" w:hAnsi="Times New Roman"/>
                <w:i/>
                <w:iCs/>
                <w:lang w:val="uk-UA"/>
              </w:rPr>
              <w:t>187</w:t>
            </w:r>
          </w:p>
        </w:tc>
        <w:tc>
          <w:tcPr>
            <w:tcW w:w="1324" w:type="dxa"/>
          </w:tcPr>
          <w:p w14:paraId="0CD63D49" w14:textId="77777777" w:rsidR="00B967B5" w:rsidRPr="00B967B5" w:rsidRDefault="00B967B5" w:rsidP="00B967B5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B967B5">
              <w:rPr>
                <w:rFonts w:ascii="Times New Roman" w:eastAsia="Times New Roman" w:hAnsi="Times New Roman"/>
                <w:i/>
                <w:iCs/>
                <w:lang w:val="uk-UA"/>
              </w:rPr>
              <w:t>послуга</w:t>
            </w:r>
          </w:p>
        </w:tc>
      </w:tr>
    </w:tbl>
    <w:p w14:paraId="394B0C83" w14:textId="77777777" w:rsidR="00B967B5" w:rsidRPr="00B967B5" w:rsidRDefault="00B967B5" w:rsidP="00B967B5">
      <w:pPr>
        <w:spacing w:after="0" w:line="240" w:lineRule="auto"/>
        <w:jc w:val="right"/>
        <w:rPr>
          <w:rFonts w:eastAsia="Calibri"/>
          <w:b/>
          <w:color w:val="auto"/>
          <w:sz w:val="28"/>
          <w:szCs w:val="28"/>
          <w:lang w:val="uk-UA" w:eastAsia="uk-UA"/>
        </w:rPr>
      </w:pPr>
      <w:r w:rsidRPr="00B967B5">
        <w:rPr>
          <w:rFonts w:eastAsia="Calibri"/>
          <w:b/>
          <w:color w:val="auto"/>
          <w:sz w:val="28"/>
          <w:szCs w:val="28"/>
          <w:lang w:val="uk-UA"/>
        </w:rPr>
        <w:t xml:space="preserve"> </w:t>
      </w:r>
      <w:r w:rsidRPr="00B967B5">
        <w:rPr>
          <w:rFonts w:eastAsia="Calibri"/>
          <w:b/>
          <w:color w:val="auto"/>
          <w:sz w:val="28"/>
          <w:szCs w:val="28"/>
          <w:lang w:val="uk-UA" w:eastAsia="uk-UA"/>
        </w:rPr>
        <w:t xml:space="preserve">  </w:t>
      </w:r>
    </w:p>
    <w:p w14:paraId="0F2BDFF9" w14:textId="77777777" w:rsidR="00B967B5" w:rsidRPr="00B967B5" w:rsidRDefault="00B967B5" w:rsidP="00B967B5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ru-RU" w:eastAsia="ru-RU"/>
        </w:rPr>
      </w:pPr>
      <w:r w:rsidRPr="00B967B5">
        <w:rPr>
          <w:rFonts w:eastAsia="Times New Roman"/>
          <w:lang w:val="ru-RU" w:eastAsia="ru-RU"/>
        </w:rPr>
        <w:t xml:space="preserve">З </w:t>
      </w:r>
      <w:proofErr w:type="spellStart"/>
      <w:r w:rsidRPr="00B967B5">
        <w:rPr>
          <w:rFonts w:eastAsia="Times New Roman"/>
          <w:lang w:val="ru-RU" w:eastAsia="ru-RU"/>
        </w:rPr>
        <w:t>урахуванням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специфіки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закупівлі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послуг</w:t>
      </w:r>
      <w:proofErr w:type="spellEnd"/>
      <w:r w:rsidRPr="00B967B5">
        <w:rPr>
          <w:rFonts w:eastAsia="Times New Roman"/>
          <w:lang w:val="ru-RU" w:eastAsia="ru-RU"/>
        </w:rPr>
        <w:t xml:space="preserve">, у </w:t>
      </w:r>
      <w:proofErr w:type="spellStart"/>
      <w:r w:rsidRPr="00B967B5">
        <w:rPr>
          <w:rFonts w:eastAsia="Times New Roman"/>
          <w:lang w:val="ru-RU" w:eastAsia="ru-RU"/>
        </w:rPr>
        <w:t>даній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документації</w:t>
      </w:r>
      <w:proofErr w:type="spellEnd"/>
      <w:r w:rsidRPr="00B967B5">
        <w:rPr>
          <w:rFonts w:eastAsia="Times New Roman"/>
          <w:lang w:val="ru-RU" w:eastAsia="ru-RU"/>
        </w:rPr>
        <w:t xml:space="preserve"> наведено </w:t>
      </w:r>
      <w:proofErr w:type="spellStart"/>
      <w:r w:rsidRPr="00B967B5">
        <w:rPr>
          <w:rFonts w:eastAsia="Times New Roman"/>
          <w:lang w:val="ru-RU" w:eastAsia="ru-RU"/>
        </w:rPr>
        <w:t>орієнтовний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перелік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послуг</w:t>
      </w:r>
      <w:proofErr w:type="spellEnd"/>
      <w:r w:rsidRPr="00B967B5">
        <w:rPr>
          <w:rFonts w:eastAsia="Times New Roman"/>
          <w:lang w:val="ru-RU" w:eastAsia="ru-RU"/>
        </w:rPr>
        <w:t xml:space="preserve"> та </w:t>
      </w:r>
      <w:proofErr w:type="spellStart"/>
      <w:r w:rsidRPr="00B967B5">
        <w:rPr>
          <w:rFonts w:eastAsia="Times New Roman"/>
          <w:lang w:val="ru-RU" w:eastAsia="ru-RU"/>
        </w:rPr>
        <w:t>їх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обсяг</w:t>
      </w:r>
      <w:proofErr w:type="spellEnd"/>
      <w:r w:rsidRPr="00B967B5">
        <w:rPr>
          <w:rFonts w:eastAsia="Times New Roman"/>
          <w:lang w:val="ru-RU" w:eastAsia="ru-RU"/>
        </w:rPr>
        <w:t xml:space="preserve">. </w:t>
      </w:r>
      <w:proofErr w:type="spellStart"/>
      <w:r w:rsidRPr="00B967B5">
        <w:rPr>
          <w:rFonts w:eastAsia="Times New Roman"/>
          <w:lang w:val="ru-RU" w:eastAsia="ru-RU"/>
        </w:rPr>
        <w:t>Це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обумовлено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тим</w:t>
      </w:r>
      <w:proofErr w:type="spellEnd"/>
      <w:r w:rsidRPr="00B967B5">
        <w:rPr>
          <w:rFonts w:eastAsia="Times New Roman"/>
          <w:lang w:val="ru-RU" w:eastAsia="ru-RU"/>
        </w:rPr>
        <w:t xml:space="preserve">, </w:t>
      </w:r>
      <w:proofErr w:type="spellStart"/>
      <w:r w:rsidRPr="00B967B5">
        <w:rPr>
          <w:rFonts w:eastAsia="Times New Roman"/>
          <w:lang w:val="ru-RU" w:eastAsia="ru-RU"/>
        </w:rPr>
        <w:t>що</w:t>
      </w:r>
      <w:proofErr w:type="spellEnd"/>
      <w:r w:rsidRPr="00B967B5">
        <w:rPr>
          <w:rFonts w:eastAsia="Times New Roman"/>
          <w:lang w:val="ru-RU" w:eastAsia="ru-RU"/>
        </w:rPr>
        <w:t xml:space="preserve"> на момент </w:t>
      </w:r>
      <w:proofErr w:type="spellStart"/>
      <w:r w:rsidRPr="00B967B5">
        <w:rPr>
          <w:rFonts w:eastAsia="Times New Roman"/>
          <w:lang w:val="ru-RU" w:eastAsia="ru-RU"/>
        </w:rPr>
        <w:t>проведення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процедури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закупівлі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Замовник</w:t>
      </w:r>
      <w:proofErr w:type="spellEnd"/>
      <w:r w:rsidRPr="00B967B5">
        <w:rPr>
          <w:rFonts w:eastAsia="Times New Roman"/>
          <w:lang w:val="ru-RU" w:eastAsia="ru-RU"/>
        </w:rPr>
        <w:t xml:space="preserve"> не </w:t>
      </w:r>
      <w:proofErr w:type="spellStart"/>
      <w:r w:rsidRPr="00B967B5">
        <w:rPr>
          <w:rFonts w:eastAsia="Times New Roman"/>
          <w:lang w:val="ru-RU" w:eastAsia="ru-RU"/>
        </w:rPr>
        <w:t>має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можливості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визначити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точний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перелік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послуг</w:t>
      </w:r>
      <w:proofErr w:type="spellEnd"/>
      <w:r w:rsidRPr="00B967B5">
        <w:rPr>
          <w:rFonts w:eastAsia="Times New Roman"/>
          <w:lang w:val="ru-RU" w:eastAsia="ru-RU"/>
        </w:rPr>
        <w:t xml:space="preserve"> та </w:t>
      </w:r>
      <w:proofErr w:type="spellStart"/>
      <w:r w:rsidRPr="00B967B5">
        <w:rPr>
          <w:rFonts w:eastAsia="Times New Roman"/>
          <w:lang w:val="ru-RU" w:eastAsia="ru-RU"/>
        </w:rPr>
        <w:t>запасних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частин</w:t>
      </w:r>
      <w:proofErr w:type="spellEnd"/>
      <w:r w:rsidRPr="00B967B5">
        <w:rPr>
          <w:rFonts w:eastAsia="Times New Roman"/>
          <w:lang w:val="ru-RU" w:eastAsia="ru-RU"/>
        </w:rPr>
        <w:t xml:space="preserve">, </w:t>
      </w:r>
      <w:proofErr w:type="spellStart"/>
      <w:r w:rsidRPr="00B967B5">
        <w:rPr>
          <w:rFonts w:eastAsia="Times New Roman"/>
          <w:lang w:val="ru-RU" w:eastAsia="ru-RU"/>
        </w:rPr>
        <w:t>необхідних</w:t>
      </w:r>
      <w:proofErr w:type="spellEnd"/>
      <w:r w:rsidRPr="00B967B5">
        <w:rPr>
          <w:rFonts w:eastAsia="Times New Roman"/>
          <w:lang w:val="ru-RU" w:eastAsia="ru-RU"/>
        </w:rPr>
        <w:t xml:space="preserve"> для </w:t>
      </w:r>
      <w:proofErr w:type="spellStart"/>
      <w:r w:rsidRPr="00B967B5">
        <w:rPr>
          <w:rFonts w:eastAsia="Times New Roman"/>
          <w:lang w:val="ru-RU" w:eastAsia="ru-RU"/>
        </w:rPr>
        <w:t>проведення</w:t>
      </w:r>
      <w:proofErr w:type="spellEnd"/>
      <w:r w:rsidRPr="00B967B5">
        <w:rPr>
          <w:rFonts w:eastAsia="Times New Roman"/>
          <w:lang w:val="ru-RU" w:eastAsia="ru-RU"/>
        </w:rPr>
        <w:t xml:space="preserve"> поточного ремонту та </w:t>
      </w:r>
      <w:proofErr w:type="spellStart"/>
      <w:r w:rsidRPr="00B967B5">
        <w:rPr>
          <w:rFonts w:eastAsia="Times New Roman"/>
          <w:lang w:val="ru-RU" w:eastAsia="ru-RU"/>
        </w:rPr>
        <w:t>технічного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обслуговування</w:t>
      </w:r>
      <w:proofErr w:type="spellEnd"/>
      <w:r w:rsidRPr="00B967B5">
        <w:rPr>
          <w:rFonts w:eastAsia="Times New Roman"/>
          <w:lang w:val="uk-UA" w:eastAsia="ru-RU"/>
        </w:rPr>
        <w:t xml:space="preserve"> транспортного засобу</w:t>
      </w:r>
      <w:r w:rsidRPr="00B967B5">
        <w:rPr>
          <w:rFonts w:eastAsia="Times New Roman"/>
          <w:lang w:val="ru-RU" w:eastAsia="ru-RU"/>
        </w:rPr>
        <w:t>.</w:t>
      </w:r>
    </w:p>
    <w:p w14:paraId="213C19E4" w14:textId="77777777" w:rsidR="00B967B5" w:rsidRPr="00B967B5" w:rsidRDefault="00B967B5" w:rsidP="00B967B5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ru-RU" w:eastAsia="ru-RU"/>
        </w:rPr>
      </w:pPr>
      <w:proofErr w:type="spellStart"/>
      <w:r w:rsidRPr="00B967B5">
        <w:rPr>
          <w:rFonts w:eastAsia="Times New Roman"/>
          <w:lang w:val="ru-RU" w:eastAsia="ru-RU"/>
        </w:rPr>
        <w:t>Перелік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r w:rsidRPr="00B967B5">
        <w:rPr>
          <w:rFonts w:eastAsia="Times New Roman"/>
          <w:lang w:val="uk-UA" w:eastAsia="ru-RU"/>
        </w:rPr>
        <w:t>автобусів</w:t>
      </w:r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Замовника</w:t>
      </w:r>
      <w:proofErr w:type="spellEnd"/>
      <w:r w:rsidRPr="00B967B5">
        <w:rPr>
          <w:rFonts w:eastAsia="Times New Roman"/>
          <w:lang w:val="ru-RU" w:eastAsia="ru-RU"/>
        </w:rPr>
        <w:t xml:space="preserve">, а також </w:t>
      </w:r>
      <w:proofErr w:type="spellStart"/>
      <w:r w:rsidRPr="00B967B5">
        <w:rPr>
          <w:rFonts w:eastAsia="Times New Roman"/>
          <w:lang w:val="ru-RU" w:eastAsia="ru-RU"/>
        </w:rPr>
        <w:t>обсяг</w:t>
      </w:r>
      <w:proofErr w:type="spellEnd"/>
      <w:r w:rsidRPr="00B967B5">
        <w:rPr>
          <w:rFonts w:eastAsia="Times New Roman"/>
          <w:lang w:val="ru-RU" w:eastAsia="ru-RU"/>
        </w:rPr>
        <w:t xml:space="preserve"> і номенклатура </w:t>
      </w:r>
      <w:proofErr w:type="spellStart"/>
      <w:r w:rsidRPr="00B967B5">
        <w:rPr>
          <w:rFonts w:eastAsia="Times New Roman"/>
          <w:lang w:val="ru-RU" w:eastAsia="ru-RU"/>
        </w:rPr>
        <w:t>фактично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наданих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послуг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упродовж</w:t>
      </w:r>
      <w:proofErr w:type="spellEnd"/>
      <w:r w:rsidRPr="00B967B5">
        <w:rPr>
          <w:rFonts w:eastAsia="Times New Roman"/>
          <w:lang w:val="ru-RU" w:eastAsia="ru-RU"/>
        </w:rPr>
        <w:t xml:space="preserve"> строку </w:t>
      </w:r>
      <w:proofErr w:type="spellStart"/>
      <w:r w:rsidRPr="00B967B5">
        <w:rPr>
          <w:rFonts w:eastAsia="Times New Roman"/>
          <w:lang w:val="ru-RU" w:eastAsia="ru-RU"/>
        </w:rPr>
        <w:t>дії</w:t>
      </w:r>
      <w:proofErr w:type="spellEnd"/>
      <w:r w:rsidRPr="00B967B5">
        <w:rPr>
          <w:rFonts w:eastAsia="Times New Roman"/>
          <w:lang w:val="ru-RU" w:eastAsia="ru-RU"/>
        </w:rPr>
        <w:t xml:space="preserve"> договору </w:t>
      </w:r>
      <w:proofErr w:type="spellStart"/>
      <w:r w:rsidRPr="00B967B5">
        <w:rPr>
          <w:rFonts w:eastAsia="Times New Roman"/>
          <w:lang w:val="ru-RU" w:eastAsia="ru-RU"/>
        </w:rPr>
        <w:t>визначатимуться</w:t>
      </w:r>
      <w:proofErr w:type="spellEnd"/>
      <w:r w:rsidRPr="00B967B5">
        <w:rPr>
          <w:rFonts w:eastAsia="Times New Roman"/>
          <w:lang w:val="ru-RU" w:eastAsia="ru-RU"/>
        </w:rPr>
        <w:t xml:space="preserve"> в </w:t>
      </w:r>
      <w:proofErr w:type="spellStart"/>
      <w:r w:rsidRPr="00B967B5">
        <w:rPr>
          <w:rFonts w:eastAsia="Times New Roman"/>
          <w:lang w:val="ru-RU" w:eastAsia="ru-RU"/>
        </w:rPr>
        <w:t>процесі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його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виконання</w:t>
      </w:r>
      <w:proofErr w:type="spellEnd"/>
      <w:r w:rsidRPr="00B967B5">
        <w:rPr>
          <w:rFonts w:eastAsia="Times New Roman"/>
          <w:lang w:val="ru-RU" w:eastAsia="ru-RU"/>
        </w:rPr>
        <w:t xml:space="preserve"> на </w:t>
      </w:r>
      <w:proofErr w:type="spellStart"/>
      <w:r w:rsidRPr="00B967B5">
        <w:rPr>
          <w:rFonts w:eastAsia="Times New Roman"/>
          <w:lang w:val="ru-RU" w:eastAsia="ru-RU"/>
        </w:rPr>
        <w:t>підставі</w:t>
      </w:r>
      <w:proofErr w:type="spellEnd"/>
      <w:r w:rsidRPr="00B967B5">
        <w:rPr>
          <w:rFonts w:eastAsia="Times New Roman"/>
          <w:lang w:val="ru-RU" w:eastAsia="ru-RU"/>
        </w:rPr>
        <w:t xml:space="preserve"> заявок </w:t>
      </w:r>
      <w:proofErr w:type="spellStart"/>
      <w:r w:rsidRPr="00B967B5">
        <w:rPr>
          <w:rFonts w:eastAsia="Times New Roman"/>
          <w:lang w:val="ru-RU" w:eastAsia="ru-RU"/>
        </w:rPr>
        <w:t>Замовника</w:t>
      </w:r>
      <w:proofErr w:type="spellEnd"/>
      <w:r w:rsidRPr="00B967B5">
        <w:rPr>
          <w:rFonts w:eastAsia="Times New Roman"/>
          <w:lang w:val="ru-RU" w:eastAsia="ru-RU"/>
        </w:rPr>
        <w:t xml:space="preserve">, </w:t>
      </w:r>
      <w:proofErr w:type="spellStart"/>
      <w:r w:rsidRPr="00B967B5">
        <w:rPr>
          <w:rFonts w:eastAsia="Times New Roman"/>
          <w:lang w:val="ru-RU" w:eastAsia="ru-RU"/>
        </w:rPr>
        <w:t>але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r w:rsidRPr="00B967B5">
        <w:rPr>
          <w:rFonts w:eastAsia="Times New Roman"/>
          <w:lang w:val="uk-UA" w:eastAsia="uk-UA" w:bidi="uk-UA"/>
        </w:rPr>
        <w:t>не більше суми, зазначеної в договорі.</w:t>
      </w:r>
    </w:p>
    <w:p w14:paraId="19BA0FC7" w14:textId="77777777" w:rsidR="00B967B5" w:rsidRPr="00B967B5" w:rsidRDefault="00B967B5" w:rsidP="00B967B5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ru-RU" w:eastAsia="ru-RU"/>
        </w:rPr>
      </w:pPr>
      <w:proofErr w:type="spellStart"/>
      <w:r w:rsidRPr="00B967B5">
        <w:rPr>
          <w:rFonts w:eastAsia="Times New Roman"/>
          <w:lang w:val="ru-RU" w:eastAsia="ru-RU"/>
        </w:rPr>
        <w:t>Учасник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самостійно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визначає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ціну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тендерної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пропозиції</w:t>
      </w:r>
      <w:proofErr w:type="spellEnd"/>
      <w:r w:rsidRPr="00B967B5">
        <w:rPr>
          <w:rFonts w:eastAsia="Times New Roman"/>
          <w:lang w:val="ru-RU" w:eastAsia="ru-RU"/>
        </w:rPr>
        <w:t xml:space="preserve"> з </w:t>
      </w:r>
      <w:proofErr w:type="spellStart"/>
      <w:r w:rsidRPr="00B967B5">
        <w:rPr>
          <w:rFonts w:eastAsia="Times New Roman"/>
          <w:lang w:val="ru-RU" w:eastAsia="ru-RU"/>
        </w:rPr>
        <w:t>урахуванням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усіх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витрат</w:t>
      </w:r>
      <w:proofErr w:type="spellEnd"/>
      <w:r w:rsidRPr="00B967B5">
        <w:rPr>
          <w:rFonts w:eastAsia="Times New Roman"/>
          <w:lang w:val="ru-RU" w:eastAsia="ru-RU"/>
        </w:rPr>
        <w:t xml:space="preserve">, </w:t>
      </w:r>
      <w:proofErr w:type="spellStart"/>
      <w:r w:rsidRPr="00B967B5">
        <w:rPr>
          <w:rFonts w:eastAsia="Times New Roman"/>
          <w:lang w:val="ru-RU" w:eastAsia="ru-RU"/>
        </w:rPr>
        <w:t>необхідних</w:t>
      </w:r>
      <w:proofErr w:type="spellEnd"/>
      <w:r w:rsidRPr="00B967B5">
        <w:rPr>
          <w:rFonts w:eastAsia="Times New Roman"/>
          <w:lang w:val="ru-RU" w:eastAsia="ru-RU"/>
        </w:rPr>
        <w:t xml:space="preserve"> для </w:t>
      </w:r>
      <w:proofErr w:type="spellStart"/>
      <w:r w:rsidRPr="00B967B5">
        <w:rPr>
          <w:rFonts w:eastAsia="Times New Roman"/>
          <w:lang w:val="ru-RU" w:eastAsia="ru-RU"/>
        </w:rPr>
        <w:t>належного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надання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послуг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відповідно</w:t>
      </w:r>
      <w:proofErr w:type="spellEnd"/>
      <w:r w:rsidRPr="00B967B5">
        <w:rPr>
          <w:rFonts w:eastAsia="Times New Roman"/>
          <w:lang w:val="ru-RU" w:eastAsia="ru-RU"/>
        </w:rPr>
        <w:t xml:space="preserve"> до </w:t>
      </w:r>
      <w:proofErr w:type="spellStart"/>
      <w:r w:rsidRPr="00B967B5">
        <w:rPr>
          <w:rFonts w:eastAsia="Times New Roman"/>
          <w:lang w:val="ru-RU" w:eastAsia="ru-RU"/>
        </w:rPr>
        <w:t>вимог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технічної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специфікації</w:t>
      </w:r>
      <w:proofErr w:type="spellEnd"/>
      <w:r w:rsidRPr="00B967B5">
        <w:rPr>
          <w:rFonts w:eastAsia="Times New Roman"/>
          <w:lang w:val="ru-RU" w:eastAsia="ru-RU"/>
        </w:rPr>
        <w:t xml:space="preserve"> та умов договору про </w:t>
      </w:r>
      <w:proofErr w:type="spellStart"/>
      <w:r w:rsidRPr="00B967B5">
        <w:rPr>
          <w:rFonts w:eastAsia="Times New Roman"/>
          <w:lang w:val="ru-RU" w:eastAsia="ru-RU"/>
        </w:rPr>
        <w:t>закупівлю</w:t>
      </w:r>
      <w:proofErr w:type="spellEnd"/>
      <w:r w:rsidRPr="00B967B5">
        <w:rPr>
          <w:rFonts w:eastAsia="Times New Roman"/>
          <w:lang w:val="ru-RU" w:eastAsia="ru-RU"/>
        </w:rPr>
        <w:t>.</w:t>
      </w:r>
      <w:r w:rsidRPr="00B967B5">
        <w:rPr>
          <w:rFonts w:eastAsia="Times New Roman"/>
          <w:lang w:val="uk-UA" w:eastAsia="ru-RU"/>
        </w:rPr>
        <w:t xml:space="preserve"> </w:t>
      </w:r>
      <w:r w:rsidRPr="00B967B5">
        <w:rPr>
          <w:rFonts w:eastAsia="Times New Roman"/>
          <w:lang w:val="ru-RU" w:eastAsia="ru-RU"/>
        </w:rPr>
        <w:t xml:space="preserve">До </w:t>
      </w:r>
      <w:proofErr w:type="spellStart"/>
      <w:r w:rsidRPr="00B967B5">
        <w:rPr>
          <w:rFonts w:eastAsia="Times New Roman"/>
          <w:lang w:val="ru-RU" w:eastAsia="ru-RU"/>
        </w:rPr>
        <w:t>ціни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тендерної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пропозиції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повинні</w:t>
      </w:r>
      <w:proofErr w:type="spellEnd"/>
      <w:r w:rsidRPr="00B967B5">
        <w:rPr>
          <w:rFonts w:eastAsia="Times New Roman"/>
          <w:lang w:val="ru-RU" w:eastAsia="ru-RU"/>
        </w:rPr>
        <w:t xml:space="preserve"> бути </w:t>
      </w:r>
      <w:proofErr w:type="spellStart"/>
      <w:r w:rsidRPr="00B967B5">
        <w:rPr>
          <w:rFonts w:eastAsia="Times New Roman"/>
          <w:lang w:val="ru-RU" w:eastAsia="ru-RU"/>
        </w:rPr>
        <w:t>включені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всі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витрати</w:t>
      </w:r>
      <w:proofErr w:type="spellEnd"/>
      <w:r w:rsidRPr="00B967B5">
        <w:rPr>
          <w:rFonts w:eastAsia="Times New Roman"/>
          <w:lang w:val="ru-RU" w:eastAsia="ru-RU"/>
        </w:rPr>
        <w:t xml:space="preserve">, </w:t>
      </w:r>
      <w:proofErr w:type="spellStart"/>
      <w:r w:rsidRPr="00B967B5">
        <w:rPr>
          <w:rFonts w:eastAsia="Times New Roman"/>
          <w:lang w:val="ru-RU" w:eastAsia="ru-RU"/>
        </w:rPr>
        <w:t>пов'язані</w:t>
      </w:r>
      <w:proofErr w:type="spellEnd"/>
      <w:r w:rsidRPr="00B967B5">
        <w:rPr>
          <w:rFonts w:eastAsia="Times New Roman"/>
          <w:lang w:val="ru-RU" w:eastAsia="ru-RU"/>
        </w:rPr>
        <w:t xml:space="preserve"> з </w:t>
      </w:r>
      <w:proofErr w:type="spellStart"/>
      <w:r w:rsidRPr="00B967B5">
        <w:rPr>
          <w:rFonts w:eastAsia="Times New Roman"/>
          <w:lang w:val="ru-RU" w:eastAsia="ru-RU"/>
        </w:rPr>
        <w:t>виконанням</w:t>
      </w:r>
      <w:proofErr w:type="spellEnd"/>
      <w:r w:rsidRPr="00B967B5">
        <w:rPr>
          <w:rFonts w:eastAsia="Times New Roman"/>
          <w:lang w:val="ru-RU" w:eastAsia="ru-RU"/>
        </w:rPr>
        <w:t xml:space="preserve"> договору, </w:t>
      </w:r>
      <w:proofErr w:type="spellStart"/>
      <w:r w:rsidRPr="00B967B5">
        <w:rPr>
          <w:rFonts w:eastAsia="Times New Roman"/>
          <w:lang w:val="ru-RU" w:eastAsia="ru-RU"/>
        </w:rPr>
        <w:t>зокрема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витрати</w:t>
      </w:r>
      <w:proofErr w:type="spellEnd"/>
      <w:r w:rsidRPr="00B967B5">
        <w:rPr>
          <w:rFonts w:eastAsia="Times New Roman"/>
          <w:lang w:val="ru-RU" w:eastAsia="ru-RU"/>
        </w:rPr>
        <w:t xml:space="preserve"> на </w:t>
      </w:r>
      <w:proofErr w:type="spellStart"/>
      <w:r w:rsidRPr="00B967B5">
        <w:rPr>
          <w:rFonts w:eastAsia="Times New Roman"/>
          <w:lang w:val="ru-RU" w:eastAsia="ru-RU"/>
        </w:rPr>
        <w:t>прибуття</w:t>
      </w:r>
      <w:proofErr w:type="spellEnd"/>
      <w:r w:rsidRPr="00B967B5">
        <w:rPr>
          <w:rFonts w:eastAsia="Times New Roman"/>
          <w:lang w:val="ru-RU" w:eastAsia="ru-RU"/>
        </w:rPr>
        <w:t xml:space="preserve"> до </w:t>
      </w:r>
      <w:proofErr w:type="spellStart"/>
      <w:r w:rsidRPr="00B967B5">
        <w:rPr>
          <w:rFonts w:eastAsia="Times New Roman"/>
          <w:lang w:val="ru-RU" w:eastAsia="ru-RU"/>
        </w:rPr>
        <w:t>місця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надання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lastRenderedPageBreak/>
        <w:t>послуг</w:t>
      </w:r>
      <w:proofErr w:type="spellEnd"/>
      <w:r w:rsidRPr="00B967B5">
        <w:rPr>
          <w:rFonts w:eastAsia="Times New Roman"/>
          <w:lang w:val="ru-RU" w:eastAsia="ru-RU"/>
        </w:rPr>
        <w:t xml:space="preserve"> (за потреби), </w:t>
      </w:r>
      <w:proofErr w:type="spellStart"/>
      <w:r w:rsidRPr="00B967B5">
        <w:rPr>
          <w:rFonts w:eastAsia="Times New Roman"/>
          <w:lang w:val="ru-RU" w:eastAsia="ru-RU"/>
        </w:rPr>
        <w:t>евакуацію</w:t>
      </w:r>
      <w:proofErr w:type="spellEnd"/>
      <w:r w:rsidRPr="00B967B5">
        <w:rPr>
          <w:rFonts w:eastAsia="Times New Roman"/>
          <w:lang w:val="ru-RU" w:eastAsia="ru-RU"/>
        </w:rPr>
        <w:t xml:space="preserve"> транспортного </w:t>
      </w:r>
      <w:proofErr w:type="spellStart"/>
      <w:r w:rsidRPr="00B967B5">
        <w:rPr>
          <w:rFonts w:eastAsia="Times New Roman"/>
          <w:lang w:val="ru-RU" w:eastAsia="ru-RU"/>
        </w:rPr>
        <w:t>засобу</w:t>
      </w:r>
      <w:proofErr w:type="spellEnd"/>
      <w:r w:rsidRPr="00B967B5">
        <w:rPr>
          <w:rFonts w:eastAsia="Times New Roman"/>
          <w:lang w:val="ru-RU" w:eastAsia="ru-RU"/>
        </w:rPr>
        <w:t xml:space="preserve"> (у </w:t>
      </w:r>
      <w:proofErr w:type="spellStart"/>
      <w:r w:rsidRPr="00B967B5">
        <w:rPr>
          <w:rFonts w:eastAsia="Times New Roman"/>
          <w:lang w:val="ru-RU" w:eastAsia="ru-RU"/>
        </w:rPr>
        <w:t>разі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необхідності</w:t>
      </w:r>
      <w:proofErr w:type="spellEnd"/>
      <w:r w:rsidRPr="00B967B5">
        <w:rPr>
          <w:rFonts w:eastAsia="Times New Roman"/>
          <w:lang w:val="ru-RU" w:eastAsia="ru-RU"/>
        </w:rPr>
        <w:t xml:space="preserve">), </w:t>
      </w:r>
      <w:proofErr w:type="spellStart"/>
      <w:r w:rsidRPr="00B967B5">
        <w:rPr>
          <w:rFonts w:eastAsia="Times New Roman"/>
          <w:lang w:val="ru-RU" w:eastAsia="ru-RU"/>
        </w:rPr>
        <w:t>проведення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огляду</w:t>
      </w:r>
      <w:proofErr w:type="spellEnd"/>
      <w:r w:rsidRPr="00B967B5">
        <w:rPr>
          <w:rFonts w:eastAsia="Times New Roman"/>
          <w:lang w:val="ru-RU" w:eastAsia="ru-RU"/>
        </w:rPr>
        <w:t xml:space="preserve">, </w:t>
      </w:r>
      <w:proofErr w:type="spellStart"/>
      <w:r w:rsidRPr="00B967B5">
        <w:rPr>
          <w:rFonts w:eastAsia="Times New Roman"/>
          <w:lang w:val="ru-RU" w:eastAsia="ru-RU"/>
        </w:rPr>
        <w:t>діагностики</w:t>
      </w:r>
      <w:proofErr w:type="spellEnd"/>
      <w:r w:rsidRPr="00B967B5">
        <w:rPr>
          <w:rFonts w:eastAsia="Times New Roman"/>
          <w:lang w:val="ru-RU" w:eastAsia="ru-RU"/>
        </w:rPr>
        <w:t xml:space="preserve"> (з </w:t>
      </w:r>
      <w:proofErr w:type="spellStart"/>
      <w:r w:rsidRPr="00B967B5">
        <w:rPr>
          <w:rFonts w:eastAsia="Times New Roman"/>
          <w:lang w:val="ru-RU" w:eastAsia="ru-RU"/>
        </w:rPr>
        <w:t>оформленням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дефектних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актів</w:t>
      </w:r>
      <w:proofErr w:type="spellEnd"/>
      <w:r w:rsidRPr="00B967B5">
        <w:rPr>
          <w:rFonts w:eastAsia="Times New Roman"/>
          <w:lang w:val="ru-RU" w:eastAsia="ru-RU"/>
        </w:rPr>
        <w:t xml:space="preserve">), </w:t>
      </w:r>
      <w:proofErr w:type="spellStart"/>
      <w:r w:rsidRPr="00B967B5">
        <w:rPr>
          <w:rFonts w:eastAsia="Times New Roman"/>
          <w:lang w:val="ru-RU" w:eastAsia="ru-RU"/>
        </w:rPr>
        <w:t>вартість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запасних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частин</w:t>
      </w:r>
      <w:proofErr w:type="spellEnd"/>
      <w:r w:rsidRPr="00B967B5">
        <w:rPr>
          <w:rFonts w:eastAsia="Times New Roman"/>
          <w:lang w:val="ru-RU" w:eastAsia="ru-RU"/>
        </w:rPr>
        <w:t xml:space="preserve">, </w:t>
      </w:r>
      <w:proofErr w:type="spellStart"/>
      <w:r w:rsidRPr="00B967B5">
        <w:rPr>
          <w:rFonts w:eastAsia="Times New Roman"/>
          <w:lang w:val="ru-RU" w:eastAsia="ru-RU"/>
        </w:rPr>
        <w:t>матеріалів</w:t>
      </w:r>
      <w:proofErr w:type="spellEnd"/>
      <w:r w:rsidRPr="00B967B5">
        <w:rPr>
          <w:rFonts w:eastAsia="Times New Roman"/>
          <w:lang w:val="ru-RU" w:eastAsia="ru-RU"/>
        </w:rPr>
        <w:t xml:space="preserve"> та </w:t>
      </w:r>
      <w:proofErr w:type="spellStart"/>
      <w:r w:rsidRPr="00B967B5">
        <w:rPr>
          <w:rFonts w:eastAsia="Times New Roman"/>
          <w:lang w:val="ru-RU" w:eastAsia="ru-RU"/>
        </w:rPr>
        <w:t>витратних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матеріалів</w:t>
      </w:r>
      <w:proofErr w:type="spellEnd"/>
      <w:r w:rsidRPr="00B967B5">
        <w:rPr>
          <w:rFonts w:eastAsia="Times New Roman"/>
          <w:lang w:val="ru-RU" w:eastAsia="ru-RU"/>
        </w:rPr>
        <w:t xml:space="preserve"> (за потреби), оплату </w:t>
      </w:r>
      <w:proofErr w:type="spellStart"/>
      <w:r w:rsidRPr="00B967B5">
        <w:rPr>
          <w:rFonts w:eastAsia="Times New Roman"/>
          <w:lang w:val="ru-RU" w:eastAsia="ru-RU"/>
        </w:rPr>
        <w:t>праці</w:t>
      </w:r>
      <w:proofErr w:type="spellEnd"/>
      <w:r w:rsidRPr="00B967B5">
        <w:rPr>
          <w:rFonts w:eastAsia="Times New Roman"/>
          <w:lang w:val="ru-RU" w:eastAsia="ru-RU"/>
        </w:rPr>
        <w:t xml:space="preserve"> персоналу, </w:t>
      </w:r>
      <w:proofErr w:type="spellStart"/>
      <w:r w:rsidRPr="00B967B5">
        <w:rPr>
          <w:rFonts w:eastAsia="Times New Roman"/>
          <w:lang w:val="ru-RU" w:eastAsia="ru-RU"/>
        </w:rPr>
        <w:t>транспортування</w:t>
      </w:r>
      <w:proofErr w:type="spellEnd"/>
      <w:r w:rsidRPr="00B967B5">
        <w:rPr>
          <w:rFonts w:eastAsia="Times New Roman"/>
          <w:lang w:val="ru-RU" w:eastAsia="ru-RU"/>
        </w:rPr>
        <w:t xml:space="preserve">, </w:t>
      </w:r>
      <w:proofErr w:type="spellStart"/>
      <w:r w:rsidRPr="00B967B5">
        <w:rPr>
          <w:rFonts w:eastAsia="Times New Roman"/>
          <w:lang w:val="ru-RU" w:eastAsia="ru-RU"/>
        </w:rPr>
        <w:t>страхування</w:t>
      </w:r>
      <w:proofErr w:type="spellEnd"/>
      <w:r w:rsidRPr="00B967B5">
        <w:rPr>
          <w:rFonts w:eastAsia="Times New Roman"/>
          <w:lang w:val="ru-RU" w:eastAsia="ru-RU"/>
        </w:rPr>
        <w:t xml:space="preserve">, </w:t>
      </w:r>
      <w:proofErr w:type="spellStart"/>
      <w:r w:rsidRPr="00B967B5">
        <w:rPr>
          <w:rFonts w:eastAsia="Times New Roman"/>
          <w:lang w:val="ru-RU" w:eastAsia="ru-RU"/>
        </w:rPr>
        <w:t>сплату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податків</w:t>
      </w:r>
      <w:proofErr w:type="spellEnd"/>
      <w:r w:rsidRPr="00B967B5">
        <w:rPr>
          <w:rFonts w:eastAsia="Times New Roman"/>
          <w:lang w:val="ru-RU" w:eastAsia="ru-RU"/>
        </w:rPr>
        <w:t xml:space="preserve">, </w:t>
      </w:r>
      <w:proofErr w:type="spellStart"/>
      <w:r w:rsidRPr="00B967B5">
        <w:rPr>
          <w:rFonts w:eastAsia="Times New Roman"/>
          <w:lang w:val="ru-RU" w:eastAsia="ru-RU"/>
        </w:rPr>
        <w:t>зборів</w:t>
      </w:r>
      <w:proofErr w:type="spellEnd"/>
      <w:r w:rsidRPr="00B967B5">
        <w:rPr>
          <w:rFonts w:eastAsia="Times New Roman"/>
          <w:lang w:val="ru-RU" w:eastAsia="ru-RU"/>
        </w:rPr>
        <w:t xml:space="preserve"> та </w:t>
      </w:r>
      <w:proofErr w:type="spellStart"/>
      <w:r w:rsidRPr="00B967B5">
        <w:rPr>
          <w:rFonts w:eastAsia="Times New Roman"/>
          <w:lang w:val="ru-RU" w:eastAsia="ru-RU"/>
        </w:rPr>
        <w:t>інших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обов'язкових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платежів</w:t>
      </w:r>
      <w:proofErr w:type="spellEnd"/>
      <w:r w:rsidRPr="00B967B5">
        <w:rPr>
          <w:rFonts w:eastAsia="Times New Roman"/>
          <w:lang w:val="ru-RU" w:eastAsia="ru-RU"/>
        </w:rPr>
        <w:t xml:space="preserve">, а також </w:t>
      </w:r>
      <w:proofErr w:type="spellStart"/>
      <w:r w:rsidRPr="00B967B5">
        <w:rPr>
          <w:rFonts w:eastAsia="Times New Roman"/>
          <w:lang w:val="ru-RU" w:eastAsia="ru-RU"/>
        </w:rPr>
        <w:t>усі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інші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витрати</w:t>
      </w:r>
      <w:proofErr w:type="spellEnd"/>
      <w:r w:rsidRPr="00B967B5">
        <w:rPr>
          <w:rFonts w:eastAsia="Times New Roman"/>
          <w:lang w:val="ru-RU" w:eastAsia="ru-RU"/>
        </w:rPr>
        <w:t xml:space="preserve">, </w:t>
      </w:r>
      <w:proofErr w:type="spellStart"/>
      <w:r w:rsidRPr="00B967B5">
        <w:rPr>
          <w:rFonts w:eastAsia="Times New Roman"/>
          <w:lang w:val="ru-RU" w:eastAsia="ru-RU"/>
        </w:rPr>
        <w:t>необхідні</w:t>
      </w:r>
      <w:proofErr w:type="spellEnd"/>
      <w:r w:rsidRPr="00B967B5">
        <w:rPr>
          <w:rFonts w:eastAsia="Times New Roman"/>
          <w:lang w:val="ru-RU" w:eastAsia="ru-RU"/>
        </w:rPr>
        <w:t xml:space="preserve"> для </w:t>
      </w:r>
      <w:proofErr w:type="spellStart"/>
      <w:r w:rsidRPr="00B967B5">
        <w:rPr>
          <w:rFonts w:eastAsia="Times New Roman"/>
          <w:lang w:val="ru-RU" w:eastAsia="ru-RU"/>
        </w:rPr>
        <w:t>належного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виконання</w:t>
      </w:r>
      <w:proofErr w:type="spellEnd"/>
      <w:r w:rsidRPr="00B967B5">
        <w:rPr>
          <w:rFonts w:eastAsia="Times New Roman"/>
          <w:lang w:val="ru-RU" w:eastAsia="ru-RU"/>
        </w:rPr>
        <w:t xml:space="preserve"> договору.</w:t>
      </w:r>
      <w:r w:rsidRPr="00B967B5">
        <w:rPr>
          <w:rFonts w:eastAsia="Times New Roman"/>
          <w:lang w:val="uk-UA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Жодні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додаткові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витрати</w:t>
      </w:r>
      <w:proofErr w:type="spellEnd"/>
      <w:r w:rsidRPr="00B967B5">
        <w:rPr>
          <w:rFonts w:eastAsia="Times New Roman"/>
          <w:lang w:val="ru-RU" w:eastAsia="ru-RU"/>
        </w:rPr>
        <w:t xml:space="preserve">, не </w:t>
      </w:r>
      <w:proofErr w:type="spellStart"/>
      <w:r w:rsidRPr="00B967B5">
        <w:rPr>
          <w:rFonts w:eastAsia="Times New Roman"/>
          <w:lang w:val="ru-RU" w:eastAsia="ru-RU"/>
        </w:rPr>
        <w:t>враховані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учасником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під</w:t>
      </w:r>
      <w:proofErr w:type="spellEnd"/>
      <w:r w:rsidRPr="00B967B5">
        <w:rPr>
          <w:rFonts w:eastAsia="Times New Roman"/>
          <w:lang w:val="ru-RU" w:eastAsia="ru-RU"/>
        </w:rPr>
        <w:t xml:space="preserve"> час </w:t>
      </w:r>
      <w:proofErr w:type="spellStart"/>
      <w:r w:rsidRPr="00B967B5">
        <w:rPr>
          <w:rFonts w:eastAsia="Times New Roman"/>
          <w:lang w:val="ru-RU" w:eastAsia="ru-RU"/>
        </w:rPr>
        <w:t>формування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ціни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тендерної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пропозиції</w:t>
      </w:r>
      <w:proofErr w:type="spellEnd"/>
      <w:r w:rsidRPr="00B967B5">
        <w:rPr>
          <w:rFonts w:eastAsia="Times New Roman"/>
          <w:lang w:val="ru-RU" w:eastAsia="ru-RU"/>
        </w:rPr>
        <w:t xml:space="preserve">, </w:t>
      </w:r>
      <w:proofErr w:type="spellStart"/>
      <w:r w:rsidRPr="00B967B5">
        <w:rPr>
          <w:rFonts w:eastAsia="Times New Roman"/>
          <w:lang w:val="ru-RU" w:eastAsia="ru-RU"/>
        </w:rPr>
        <w:t>Замовником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окремо</w:t>
      </w:r>
      <w:proofErr w:type="spellEnd"/>
      <w:r w:rsidRPr="00B967B5">
        <w:rPr>
          <w:rFonts w:eastAsia="Times New Roman"/>
          <w:lang w:val="ru-RU" w:eastAsia="ru-RU"/>
        </w:rPr>
        <w:t xml:space="preserve"> не </w:t>
      </w:r>
      <w:proofErr w:type="spellStart"/>
      <w:r w:rsidRPr="00B967B5">
        <w:rPr>
          <w:rFonts w:eastAsia="Times New Roman"/>
          <w:lang w:val="ru-RU" w:eastAsia="ru-RU"/>
        </w:rPr>
        <w:t>відшкодовуються</w:t>
      </w:r>
      <w:proofErr w:type="spellEnd"/>
      <w:r w:rsidRPr="00B967B5">
        <w:rPr>
          <w:rFonts w:eastAsia="Times New Roman"/>
          <w:lang w:val="ru-RU" w:eastAsia="ru-RU"/>
        </w:rPr>
        <w:t>.</w:t>
      </w:r>
      <w:r w:rsidRPr="00B967B5">
        <w:rPr>
          <w:rFonts w:eastAsia="Times New Roman"/>
          <w:lang w:val="uk-UA" w:eastAsia="ru-RU"/>
        </w:rPr>
        <w:t xml:space="preserve"> </w:t>
      </w:r>
    </w:p>
    <w:p w14:paraId="11FC17DE" w14:textId="77777777" w:rsidR="00B967B5" w:rsidRPr="00B967B5" w:rsidRDefault="00B967B5" w:rsidP="00B967B5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ru-RU" w:eastAsia="ru-RU"/>
        </w:rPr>
      </w:pPr>
      <w:r w:rsidRPr="00B967B5">
        <w:rPr>
          <w:rFonts w:eastAsia="Times New Roman"/>
          <w:lang w:val="uk-UA" w:eastAsia="ru-RU"/>
        </w:rPr>
        <w:t>Виконавець забезпечує проведення безкоштовної первинної діагностики транспортних засобів Замовника при зверненні для технічного обслуговування чи поточного ремонту</w:t>
      </w:r>
      <w:r w:rsidRPr="00B967B5">
        <w:rPr>
          <w:rFonts w:eastAsia="Times New Roman"/>
          <w:lang w:val="uk-UA" w:eastAsia="uk-UA" w:bidi="uk-UA"/>
        </w:rPr>
        <w:t>.</w:t>
      </w:r>
    </w:p>
    <w:p w14:paraId="0F2C5992" w14:textId="77777777" w:rsidR="00B967B5" w:rsidRPr="00B967B5" w:rsidRDefault="00B967B5" w:rsidP="00B967B5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uk-UA" w:eastAsia="uk-UA" w:bidi="uk-UA"/>
        </w:rPr>
      </w:pPr>
      <w:r w:rsidRPr="00B967B5">
        <w:rPr>
          <w:rFonts w:eastAsia="Times New Roman"/>
          <w:lang w:val="uk-UA" w:eastAsia="ru-RU"/>
        </w:rPr>
        <w:t xml:space="preserve">Виконавець зобов'язується здійснювати планово-попереджувальне технічне обслуговування та поточний ремонт шкільних автобусів Замовника відповідно до рекомендацій виробників транспортних засобів, вимог чинного законодавства України та нормативно-технічної документації з метою запобігання виникненню </w:t>
      </w:r>
      <w:proofErr w:type="spellStart"/>
      <w:r w:rsidRPr="00B967B5">
        <w:rPr>
          <w:rFonts w:eastAsia="Times New Roman"/>
          <w:lang w:val="uk-UA" w:eastAsia="ru-RU"/>
        </w:rPr>
        <w:t>несправностей</w:t>
      </w:r>
      <w:proofErr w:type="spellEnd"/>
      <w:r w:rsidRPr="00B967B5">
        <w:rPr>
          <w:rFonts w:eastAsia="Times New Roman"/>
          <w:lang w:val="uk-UA" w:eastAsia="ru-RU"/>
        </w:rPr>
        <w:t>, забезпечення їх безпечної, надійної та безперебійної експлуатації.</w:t>
      </w:r>
    </w:p>
    <w:p w14:paraId="3374F92D" w14:textId="77777777" w:rsidR="00B967B5" w:rsidRPr="00B967B5" w:rsidRDefault="00B967B5" w:rsidP="00B967B5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uk-UA" w:eastAsia="uk-UA" w:bidi="uk-UA"/>
        </w:rPr>
      </w:pPr>
      <w:r w:rsidRPr="00B967B5">
        <w:rPr>
          <w:rFonts w:eastAsia="Times New Roman"/>
          <w:lang w:val="uk-UA" w:eastAsia="ru-RU"/>
        </w:rPr>
        <w:t>У разі виникнення потреби в терміновому технічному обслуговуванні або поточному ремонті шкільних автобусів, за попереднім погодженням із Замовником, Виконавець повинен забезпечити можливість виконання таких послуг поза межами звичайного робочого часу, у тому числі в нічний час, якщо це необхідно для забезпечення безперебійного та безпечного підвезення учнів до закладів освіти.</w:t>
      </w:r>
    </w:p>
    <w:p w14:paraId="29880399" w14:textId="77777777" w:rsidR="00B967B5" w:rsidRPr="00B967B5" w:rsidRDefault="00B967B5" w:rsidP="00B967B5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uk-UA" w:eastAsia="uk-UA" w:bidi="uk-UA"/>
        </w:rPr>
      </w:pPr>
      <w:r w:rsidRPr="00B967B5">
        <w:rPr>
          <w:rFonts w:eastAsia="Times New Roman"/>
          <w:lang w:val="uk-UA" w:eastAsia="ru-RU"/>
        </w:rPr>
        <w:t>У разі порушення Виконавцем погоджених строків проведення поточного ремонту, до вартості наданих послуг застосовується знижка за кожен день прострочення</w:t>
      </w:r>
      <w:r w:rsidRPr="00B967B5">
        <w:rPr>
          <w:rFonts w:eastAsia="Times New Roman"/>
          <w:lang w:val="uk-UA" w:eastAsia="uk-UA" w:bidi="uk-UA"/>
        </w:rPr>
        <w:t>.</w:t>
      </w:r>
    </w:p>
    <w:p w14:paraId="61FECCA9" w14:textId="77777777" w:rsidR="00B967B5" w:rsidRPr="00B967B5" w:rsidRDefault="00B967B5" w:rsidP="00B967B5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uk-UA" w:eastAsia="uk-UA" w:bidi="uk-UA"/>
        </w:rPr>
      </w:pPr>
      <w:r w:rsidRPr="00B967B5">
        <w:rPr>
          <w:rFonts w:eastAsia="Times New Roman"/>
          <w:lang w:val="uk-UA" w:eastAsia="ru-RU"/>
        </w:rPr>
        <w:t xml:space="preserve">Під час виконання послуг з технічного обслуговування та/або ремонту транспортних засобів Виконавець зобов'язаний, на вимогу Замовника або у разі виконання ремонтних робіт із заміною вузлів, агрегатів чи основних деталей, надати </w:t>
      </w:r>
      <w:proofErr w:type="spellStart"/>
      <w:r w:rsidRPr="00B967B5">
        <w:rPr>
          <w:rFonts w:eastAsia="Times New Roman"/>
          <w:lang w:val="uk-UA" w:eastAsia="ru-RU"/>
        </w:rPr>
        <w:t>фотозвіт</w:t>
      </w:r>
      <w:proofErr w:type="spellEnd"/>
      <w:r w:rsidRPr="00B967B5">
        <w:rPr>
          <w:rFonts w:eastAsia="Times New Roman"/>
          <w:lang w:val="uk-UA" w:eastAsia="ru-RU"/>
        </w:rPr>
        <w:t>, який підтверджує технічний стан транспортного засобу до початку виконання робіт, процес виконання ремонту (за потреби) та результати після його завершення.</w:t>
      </w:r>
    </w:p>
    <w:p w14:paraId="06FE658F" w14:textId="77777777" w:rsidR="00B967B5" w:rsidRPr="00B967B5" w:rsidRDefault="00B967B5" w:rsidP="00B967B5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uk-UA" w:eastAsia="uk-UA" w:bidi="uk-UA"/>
        </w:rPr>
      </w:pPr>
      <w:r w:rsidRPr="00B967B5">
        <w:rPr>
          <w:rFonts w:eastAsia="Times New Roman"/>
          <w:lang w:val="uk-UA" w:eastAsia="uk-UA" w:bidi="uk-UA"/>
        </w:rPr>
        <w:t xml:space="preserve">З метою забезпечення безперебійної експлуатації шкільних автобусів Виконавець повинен мати можливість </w:t>
      </w:r>
      <w:proofErr w:type="spellStart"/>
      <w:r w:rsidRPr="00B967B5">
        <w:rPr>
          <w:rFonts w:eastAsia="Times New Roman"/>
          <w:lang w:val="uk-UA" w:eastAsia="uk-UA" w:bidi="uk-UA"/>
        </w:rPr>
        <w:t>оперативно</w:t>
      </w:r>
      <w:proofErr w:type="spellEnd"/>
      <w:r w:rsidRPr="00B967B5">
        <w:rPr>
          <w:rFonts w:eastAsia="Times New Roman"/>
          <w:lang w:val="uk-UA" w:eastAsia="uk-UA" w:bidi="uk-UA"/>
        </w:rPr>
        <w:t xml:space="preserve"> забезпечувати наявність запасних частин, вузлів, агрегатів і витратних матеріалів, необхідних для своєчасного та якісного виконання технічного обслуговування та поточного ремонту транспортних засобів.</w:t>
      </w:r>
    </w:p>
    <w:p w14:paraId="688AE395" w14:textId="77777777" w:rsidR="00B967B5" w:rsidRPr="00B967B5" w:rsidRDefault="00B967B5" w:rsidP="00B967B5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uk-UA" w:eastAsia="uk-UA" w:bidi="uk-UA"/>
        </w:rPr>
      </w:pPr>
      <w:r w:rsidRPr="00B967B5">
        <w:rPr>
          <w:rFonts w:eastAsia="Times New Roman"/>
          <w:lang w:val="uk-UA" w:eastAsia="ru-RU"/>
        </w:rPr>
        <w:t>Після завершення технічного обслуговування та/або ремонту Виконавець зобов'язаний передати Замовнику всі демонтовані та замінені запасні частини, вузли, агрегати і комплектуючі, якщо інше не погоджено Сторонами або якщо такі деталі не підлягають обов'язковому поверненню виробнику (постачальнику) відповідно до умов гарантії чи не підлягають утилізації згідно з вимогами чинного законодавства України. Передача здійснюється одночасно з передачею транспортного засобу та оформлюється відповідним актом або відміткою в акті приймання-передачі наданих послуг.</w:t>
      </w:r>
    </w:p>
    <w:p w14:paraId="3349B3A8" w14:textId="77777777" w:rsidR="00B967B5" w:rsidRPr="00B967B5" w:rsidRDefault="00B967B5" w:rsidP="00B967B5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uk-UA" w:eastAsia="ru-RU"/>
        </w:rPr>
      </w:pPr>
      <w:r w:rsidRPr="00B967B5">
        <w:rPr>
          <w:rFonts w:eastAsia="Times New Roman"/>
          <w:lang w:val="uk-UA" w:eastAsia="ru-RU"/>
        </w:rPr>
        <w:t xml:space="preserve">На період перебування шкільних автобусів Замовника на станції технічного обслуговування Виконавець зобов'язаний забезпечити їх належне зберігання та схоронність. Територія станції технічного обслуговування повинна мати облаштований майданчик (стоянку) для розміщення транспортних засобів, а також бути обладнана засобами охорони, зокрема відеоспостереженням, фізичною охороною, системою контролю доступу або іншими </w:t>
      </w:r>
      <w:r w:rsidRPr="00B967B5">
        <w:rPr>
          <w:rFonts w:eastAsia="Times New Roman"/>
          <w:lang w:val="uk-UA" w:eastAsia="ru-RU"/>
        </w:rPr>
        <w:lastRenderedPageBreak/>
        <w:t>технічними засобами, що забезпечують захист транспортних засобів від пошкодження, викрадення чи несанкціонованого доступу.</w:t>
      </w:r>
    </w:p>
    <w:p w14:paraId="2D7DF66B" w14:textId="77777777" w:rsidR="00B967B5" w:rsidRPr="00B967B5" w:rsidRDefault="00B967B5" w:rsidP="00B967B5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uk-UA" w:eastAsia="ru-RU"/>
        </w:rPr>
      </w:pPr>
      <w:r w:rsidRPr="00B967B5">
        <w:rPr>
          <w:rFonts w:eastAsia="Times New Roman"/>
          <w:color w:val="auto"/>
          <w:lang w:val="uk-UA" w:eastAsia="ru-RU"/>
        </w:rPr>
        <w:t xml:space="preserve">Надання послуг з технічного обслуговування та поточного ремонту шкільних автобусів здійснюється за зверненням Замовника на станції технічного обслуговування Виконавця (або залученого ним співвиконавця), що розташована на відстані не більше 50 км* автомобільними дорогами загального користування від місцезнаходження Замовника: Україна, 53264, Дніпропетровська область, Нікопольський район, с. Мозолевське, вул. Соборна, 23. На підтвердження відповідності зазначеній </w:t>
      </w:r>
      <w:proofErr w:type="spellStart"/>
      <w:r w:rsidRPr="00B967B5">
        <w:rPr>
          <w:rFonts w:eastAsia="Times New Roman"/>
          <w:color w:val="auto"/>
          <w:lang w:val="uk-UA" w:eastAsia="ru-RU"/>
        </w:rPr>
        <w:t>вимозі</w:t>
      </w:r>
      <w:proofErr w:type="spellEnd"/>
      <w:r w:rsidRPr="00B967B5">
        <w:rPr>
          <w:rFonts w:eastAsia="Times New Roman"/>
          <w:color w:val="auto"/>
          <w:lang w:val="uk-UA" w:eastAsia="ru-RU"/>
        </w:rPr>
        <w:t xml:space="preserve"> учасник у складі тендерної пропозиції надає гарантійний лист із зазначенням адреси станції технічного обслуговування, на якій будуть надаватися послуги, а також підтверджує, що вона знаходиться в межах встановленої відстані від місцезнаходження Замовника. </w:t>
      </w:r>
    </w:p>
    <w:p w14:paraId="54633E29" w14:textId="77777777" w:rsidR="00B967B5" w:rsidRPr="00B967B5" w:rsidRDefault="00B967B5" w:rsidP="00B967B5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uk-UA" w:eastAsia="ru-RU"/>
        </w:rPr>
      </w:pPr>
      <w:r w:rsidRPr="00B967B5">
        <w:rPr>
          <w:rFonts w:eastAsia="Times New Roman"/>
          <w:lang w:val="uk-UA" w:eastAsia="ru-RU"/>
        </w:rPr>
        <w:t>Виконавець повинен мати можливість забезпечити виїзд спеціаліста з ремонту до місць базування транспортних засобів Замовника у раз</w:t>
      </w:r>
      <w:r w:rsidRPr="00B967B5">
        <w:rPr>
          <w:rFonts w:eastAsia="Times New Roman"/>
          <w:lang w:val="ru-RU" w:eastAsia="ru-RU"/>
        </w:rPr>
        <w:t>і</w:t>
      </w:r>
      <w:r w:rsidRPr="00B967B5">
        <w:rPr>
          <w:rFonts w:eastAsia="Times New Roman"/>
          <w:lang w:val="uk-UA" w:eastAsia="ru-RU"/>
        </w:rPr>
        <w:t xml:space="preserve"> такої</w:t>
      </w:r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необхідності</w:t>
      </w:r>
      <w:proofErr w:type="spellEnd"/>
      <w:r w:rsidRPr="00B967B5">
        <w:rPr>
          <w:rFonts w:eastAsia="Times New Roman"/>
          <w:lang w:val="ru-RU" w:eastAsia="ru-RU"/>
        </w:rPr>
        <w:t>.</w:t>
      </w:r>
    </w:p>
    <w:p w14:paraId="7E549C2F" w14:textId="77777777" w:rsidR="00B967B5" w:rsidRPr="00B967B5" w:rsidRDefault="00B967B5" w:rsidP="00B967B5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color w:val="auto"/>
          <w:lang w:val="uk-UA" w:eastAsia="ru-RU"/>
        </w:rPr>
      </w:pPr>
      <w:r w:rsidRPr="00B967B5">
        <w:rPr>
          <w:rFonts w:eastAsia="Times New Roman"/>
          <w:color w:val="auto"/>
          <w:lang w:val="uk-UA" w:eastAsia="ru-RU"/>
        </w:rPr>
        <w:t>О</w:t>
      </w:r>
      <w:proofErr w:type="spellStart"/>
      <w:r w:rsidRPr="00B967B5">
        <w:rPr>
          <w:rFonts w:eastAsia="Times New Roman"/>
          <w:color w:val="auto"/>
          <w:lang w:val="ru-RU" w:eastAsia="ru-RU"/>
        </w:rPr>
        <w:t>бладнання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СТО </w:t>
      </w:r>
      <w:r w:rsidRPr="00B967B5">
        <w:rPr>
          <w:rFonts w:eastAsia="Times New Roman"/>
          <w:color w:val="auto"/>
          <w:lang w:val="uk-UA" w:eastAsia="ru-RU"/>
        </w:rPr>
        <w:t xml:space="preserve">повинно </w:t>
      </w:r>
      <w:proofErr w:type="spellStart"/>
      <w:r w:rsidRPr="00B967B5">
        <w:rPr>
          <w:rFonts w:eastAsia="Times New Roman"/>
          <w:color w:val="auto"/>
          <w:lang w:val="ru-RU" w:eastAsia="ru-RU"/>
        </w:rPr>
        <w:t>відповіда</w:t>
      </w:r>
      <w:proofErr w:type="spellEnd"/>
      <w:r w:rsidRPr="00B967B5">
        <w:rPr>
          <w:rFonts w:eastAsia="Times New Roman"/>
          <w:color w:val="auto"/>
          <w:lang w:val="uk-UA" w:eastAsia="ru-RU"/>
        </w:rPr>
        <w:t>ти</w:t>
      </w:r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встановленим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стандартам та нормам допуску, </w:t>
      </w:r>
      <w:proofErr w:type="spellStart"/>
      <w:r w:rsidRPr="00B967B5">
        <w:rPr>
          <w:rFonts w:eastAsia="Times New Roman"/>
          <w:color w:val="auto"/>
          <w:lang w:val="ru-RU" w:eastAsia="ru-RU"/>
        </w:rPr>
        <w:t>що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діють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в </w:t>
      </w:r>
      <w:proofErr w:type="spellStart"/>
      <w:r w:rsidRPr="00B967B5">
        <w:rPr>
          <w:rFonts w:eastAsia="Times New Roman"/>
          <w:color w:val="auto"/>
          <w:lang w:val="ru-RU" w:eastAsia="ru-RU"/>
        </w:rPr>
        <w:t>Україні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та </w:t>
      </w:r>
      <w:proofErr w:type="spellStart"/>
      <w:r w:rsidRPr="00B967B5">
        <w:rPr>
          <w:rFonts w:eastAsia="Times New Roman"/>
          <w:color w:val="auto"/>
          <w:lang w:val="ru-RU" w:eastAsia="ru-RU"/>
        </w:rPr>
        <w:t>критеріям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атестації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в </w:t>
      </w:r>
      <w:proofErr w:type="spellStart"/>
      <w:r w:rsidRPr="00B967B5">
        <w:rPr>
          <w:rFonts w:eastAsia="Times New Roman"/>
          <w:color w:val="auto"/>
          <w:lang w:val="ru-RU" w:eastAsia="ru-RU"/>
        </w:rPr>
        <w:t>державній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метрологічній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системі</w:t>
      </w:r>
      <w:proofErr w:type="spellEnd"/>
      <w:r w:rsidRPr="00B967B5">
        <w:rPr>
          <w:rFonts w:eastAsia="Times New Roman"/>
          <w:color w:val="auto"/>
          <w:lang w:val="uk-UA" w:eastAsia="ru-RU"/>
        </w:rPr>
        <w:t>.</w:t>
      </w:r>
    </w:p>
    <w:p w14:paraId="0EF8A97E" w14:textId="77777777" w:rsidR="00B967B5" w:rsidRPr="00B967B5" w:rsidRDefault="00B967B5" w:rsidP="00B967B5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ru-RU" w:eastAsia="ru-RU"/>
        </w:rPr>
      </w:pPr>
      <w:r w:rsidRPr="00B967B5">
        <w:rPr>
          <w:rFonts w:eastAsia="Times New Roman"/>
          <w:lang w:val="ru-RU" w:eastAsia="ru-RU"/>
        </w:rPr>
        <w:t xml:space="preserve">За результатами </w:t>
      </w:r>
      <w:proofErr w:type="spellStart"/>
      <w:r w:rsidRPr="00B967B5">
        <w:rPr>
          <w:rFonts w:eastAsia="Times New Roman"/>
          <w:lang w:val="ru-RU" w:eastAsia="ru-RU"/>
        </w:rPr>
        <w:t>наданих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послуг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Виконавець</w:t>
      </w:r>
      <w:proofErr w:type="spellEnd"/>
      <w:r w:rsidRPr="00B967B5">
        <w:rPr>
          <w:rFonts w:eastAsia="Times New Roman"/>
          <w:lang w:val="ru-RU" w:eastAsia="ru-RU"/>
        </w:rPr>
        <w:t xml:space="preserve"> повинен </w:t>
      </w:r>
      <w:proofErr w:type="spellStart"/>
      <w:r w:rsidRPr="00B967B5">
        <w:rPr>
          <w:rFonts w:eastAsia="Times New Roman"/>
          <w:lang w:val="ru-RU" w:eastAsia="ru-RU"/>
        </w:rPr>
        <w:t>складати</w:t>
      </w:r>
      <w:proofErr w:type="spellEnd"/>
      <w:r w:rsidRPr="00B967B5">
        <w:rPr>
          <w:rFonts w:eastAsia="Times New Roman"/>
          <w:lang w:val="ru-RU" w:eastAsia="ru-RU"/>
        </w:rPr>
        <w:t xml:space="preserve"> акт </w:t>
      </w:r>
      <w:proofErr w:type="spellStart"/>
      <w:r w:rsidRPr="00B967B5">
        <w:rPr>
          <w:rFonts w:eastAsia="Times New Roman"/>
          <w:lang w:val="ru-RU" w:eastAsia="ru-RU"/>
        </w:rPr>
        <w:t>наданих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послуг</w:t>
      </w:r>
      <w:proofErr w:type="spellEnd"/>
      <w:r w:rsidRPr="00B967B5">
        <w:rPr>
          <w:rFonts w:eastAsia="Times New Roman"/>
          <w:lang w:val="ru-RU" w:eastAsia="ru-RU"/>
        </w:rPr>
        <w:t xml:space="preserve"> (</w:t>
      </w:r>
      <w:proofErr w:type="spellStart"/>
      <w:r w:rsidRPr="00B967B5">
        <w:rPr>
          <w:rFonts w:eastAsia="Times New Roman"/>
          <w:lang w:val="ru-RU" w:eastAsia="ru-RU"/>
        </w:rPr>
        <w:t>виконаних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робіт</w:t>
      </w:r>
      <w:proofErr w:type="spellEnd"/>
      <w:r w:rsidRPr="00B967B5">
        <w:rPr>
          <w:rFonts w:eastAsia="Times New Roman"/>
          <w:lang w:val="ru-RU" w:eastAsia="ru-RU"/>
        </w:rPr>
        <w:t xml:space="preserve">) на </w:t>
      </w:r>
      <w:proofErr w:type="spellStart"/>
      <w:r w:rsidRPr="00B967B5">
        <w:rPr>
          <w:rFonts w:eastAsia="Times New Roman"/>
          <w:lang w:val="ru-RU" w:eastAsia="ru-RU"/>
        </w:rPr>
        <w:t>кожен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транспортний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засіб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окремо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із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зазначенням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вартості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робіт</w:t>
      </w:r>
      <w:proofErr w:type="spellEnd"/>
      <w:r w:rsidRPr="00B967B5">
        <w:rPr>
          <w:rFonts w:eastAsia="Times New Roman"/>
          <w:lang w:val="ru-RU" w:eastAsia="ru-RU"/>
        </w:rPr>
        <w:t xml:space="preserve"> та </w:t>
      </w:r>
      <w:proofErr w:type="spellStart"/>
      <w:r w:rsidRPr="00B967B5">
        <w:rPr>
          <w:rFonts w:eastAsia="Times New Roman"/>
          <w:lang w:val="ru-RU" w:eastAsia="ru-RU"/>
        </w:rPr>
        <w:t>використаних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запасних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частин</w:t>
      </w:r>
      <w:proofErr w:type="spellEnd"/>
      <w:r w:rsidRPr="00B967B5">
        <w:rPr>
          <w:rFonts w:eastAsia="Times New Roman"/>
          <w:lang w:val="ru-RU" w:eastAsia="ru-RU"/>
        </w:rPr>
        <w:t>.</w:t>
      </w:r>
    </w:p>
    <w:p w14:paraId="748B0855" w14:textId="77777777" w:rsidR="00B967B5" w:rsidRPr="00B967B5" w:rsidRDefault="00B967B5" w:rsidP="00B967B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eastAsia="Times New Roman"/>
          <w:color w:val="2D2C37"/>
          <w:lang w:val="ru-RU" w:eastAsia="ru-RU"/>
        </w:rPr>
      </w:pPr>
    </w:p>
    <w:p w14:paraId="14CBA29D" w14:textId="77777777" w:rsidR="00B967B5" w:rsidRPr="00B967B5" w:rsidRDefault="00B967B5" w:rsidP="00B967B5">
      <w:pPr>
        <w:widowControl w:val="0"/>
        <w:tabs>
          <w:tab w:val="left" w:pos="426"/>
        </w:tabs>
        <w:spacing w:after="0" w:line="276" w:lineRule="exact"/>
        <w:jc w:val="center"/>
        <w:rPr>
          <w:rFonts w:eastAsia="Times New Roman"/>
          <w:b/>
          <w:bCs/>
          <w:lang w:val="uk-UA" w:eastAsia="uk-UA" w:bidi="uk-UA"/>
        </w:rPr>
      </w:pPr>
      <w:r w:rsidRPr="00B967B5">
        <w:rPr>
          <w:rFonts w:eastAsia="Times New Roman"/>
          <w:b/>
          <w:bCs/>
          <w:lang w:val="uk-UA" w:eastAsia="uk-UA" w:bidi="uk-UA"/>
        </w:rPr>
        <w:t>Учасник у складі тендерної пропозиції повинен надати наступні документи:</w:t>
      </w:r>
    </w:p>
    <w:p w14:paraId="632A0CB7" w14:textId="77777777" w:rsidR="00B967B5" w:rsidRPr="00B967B5" w:rsidRDefault="00B967B5" w:rsidP="00B967B5">
      <w:pPr>
        <w:widowControl w:val="0"/>
        <w:tabs>
          <w:tab w:val="left" w:pos="426"/>
        </w:tabs>
        <w:spacing w:after="0" w:line="276" w:lineRule="exact"/>
        <w:jc w:val="center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5F36C4B6" w14:textId="77777777" w:rsidR="00B967B5" w:rsidRPr="00B967B5" w:rsidRDefault="00B967B5" w:rsidP="00B967B5">
      <w:pPr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76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B967B5">
        <w:rPr>
          <w:rFonts w:eastAsia="Times New Roman"/>
          <w:sz w:val="22"/>
          <w:szCs w:val="22"/>
          <w:lang w:val="uk-UA"/>
        </w:rPr>
        <w:t>Гарантійний лист</w:t>
      </w:r>
      <w:r w:rsidRPr="00B967B5">
        <w:rPr>
          <w:rFonts w:eastAsia="Times New Roman"/>
          <w:lang w:val="uk-UA" w:eastAsia="uk-UA" w:bidi="uk-UA"/>
        </w:rPr>
        <w:t xml:space="preserve"> в довільній формі, що підтверджує безперебійне та якісне здійснення поточного ремонту і технічного обслуговування автобусів Замовника.</w:t>
      </w:r>
    </w:p>
    <w:p w14:paraId="53255A19" w14:textId="77777777" w:rsidR="00B967B5" w:rsidRPr="00B967B5" w:rsidRDefault="00B967B5" w:rsidP="00B967B5">
      <w:pPr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76" w:lineRule="auto"/>
        <w:jc w:val="both"/>
        <w:rPr>
          <w:rFonts w:eastAsia="Times New Roman"/>
          <w:color w:val="auto"/>
          <w:lang w:val="uk-UA" w:eastAsia="ru-RU"/>
        </w:rPr>
      </w:pPr>
      <w:r w:rsidRPr="00B967B5">
        <w:rPr>
          <w:rFonts w:eastAsia="Times New Roman"/>
          <w:lang w:val="uk-UA"/>
        </w:rPr>
        <w:t>Гарантійний лист</w:t>
      </w:r>
      <w:r w:rsidRPr="00B967B5">
        <w:rPr>
          <w:rFonts w:eastAsia="Times New Roman"/>
          <w:lang w:val="uk-UA" w:eastAsia="uk-UA" w:bidi="uk-UA"/>
        </w:rPr>
        <w:t xml:space="preserve"> в довільній формі,</w:t>
      </w:r>
      <w:r w:rsidRPr="00B967B5">
        <w:rPr>
          <w:rFonts w:eastAsia="Times New Roman"/>
          <w:lang w:val="uk-UA"/>
        </w:rPr>
        <w:t xml:space="preserve"> про використання Виконавцем власних витратних матеріалів та запасних частин під час надання послуг.</w:t>
      </w:r>
    </w:p>
    <w:p w14:paraId="5AFE6512" w14:textId="77777777" w:rsidR="00B967B5" w:rsidRPr="00B967B5" w:rsidRDefault="00B967B5" w:rsidP="00B967B5">
      <w:pPr>
        <w:widowControl w:val="0"/>
        <w:numPr>
          <w:ilvl w:val="0"/>
          <w:numId w:val="14"/>
        </w:numPr>
        <w:tabs>
          <w:tab w:val="left" w:pos="426"/>
          <w:tab w:val="left" w:pos="794"/>
        </w:tabs>
        <w:spacing w:after="0" w:line="276" w:lineRule="auto"/>
        <w:ind w:right="129"/>
        <w:jc w:val="both"/>
        <w:rPr>
          <w:rFonts w:eastAsia="Times New Roman"/>
          <w:color w:val="auto"/>
          <w:lang w:val="uk-UA"/>
        </w:rPr>
      </w:pPr>
      <w:r w:rsidRPr="00B967B5">
        <w:rPr>
          <w:rFonts w:eastAsia="Times New Roman"/>
          <w:lang w:val="uk-UA"/>
        </w:rPr>
        <w:t>Гарантійний лист</w:t>
      </w:r>
      <w:r w:rsidRPr="00B967B5">
        <w:rPr>
          <w:rFonts w:eastAsia="Times New Roman"/>
          <w:lang w:val="uk-UA" w:eastAsia="uk-UA" w:bidi="uk-UA"/>
        </w:rPr>
        <w:t xml:space="preserve"> в довільній формі,</w:t>
      </w:r>
      <w:r w:rsidRPr="00B967B5">
        <w:rPr>
          <w:rFonts w:eastAsia="Times New Roman"/>
          <w:lang w:val="uk-UA"/>
        </w:rPr>
        <w:t xml:space="preserve"> про забезпечення належної якості послуг та зобов’язання усунути виявлені недоліки за власний рахунок Виконавця.</w:t>
      </w:r>
    </w:p>
    <w:p w14:paraId="6C784445" w14:textId="77777777" w:rsidR="00B967B5" w:rsidRPr="00B967B5" w:rsidRDefault="00B967B5" w:rsidP="00B967B5">
      <w:pPr>
        <w:widowControl w:val="0"/>
        <w:numPr>
          <w:ilvl w:val="0"/>
          <w:numId w:val="14"/>
        </w:numPr>
        <w:tabs>
          <w:tab w:val="left" w:pos="426"/>
          <w:tab w:val="left" w:pos="794"/>
        </w:tabs>
        <w:spacing w:after="0" w:line="276" w:lineRule="auto"/>
        <w:ind w:right="129"/>
        <w:jc w:val="both"/>
        <w:rPr>
          <w:rFonts w:eastAsia="Times New Roman"/>
          <w:color w:val="auto"/>
          <w:lang w:val="uk-UA"/>
        </w:rPr>
      </w:pPr>
      <w:r w:rsidRPr="00B967B5">
        <w:rPr>
          <w:rFonts w:eastAsia="Times New Roman"/>
          <w:lang w:val="uk-UA"/>
        </w:rPr>
        <w:t>Гарантійний лист</w:t>
      </w:r>
      <w:r w:rsidRPr="00B967B5">
        <w:rPr>
          <w:rFonts w:eastAsia="Times New Roman"/>
          <w:lang w:val="uk-UA" w:eastAsia="uk-UA" w:bidi="uk-UA"/>
        </w:rPr>
        <w:t xml:space="preserve"> в довільній формі,</w:t>
      </w:r>
      <w:r w:rsidRPr="00B967B5">
        <w:rPr>
          <w:rFonts w:eastAsia="Times New Roman"/>
          <w:lang w:val="uk-UA"/>
        </w:rPr>
        <w:t xml:space="preserve"> </w:t>
      </w:r>
      <w:r w:rsidRPr="00B967B5">
        <w:rPr>
          <w:rFonts w:eastAsia="Times New Roman"/>
          <w:lang w:val="uk-UA" w:eastAsia="uk-UA" w:bidi="uk-UA"/>
        </w:rPr>
        <w:t xml:space="preserve"> щодо можливості забезпечити виїзд спеціаліста з ремонту до різних пунктів базування Замовника (за необхідністю).</w:t>
      </w:r>
    </w:p>
    <w:p w14:paraId="5CDFF803" w14:textId="77777777" w:rsidR="00B967B5" w:rsidRPr="00B967B5" w:rsidRDefault="00B967B5" w:rsidP="00B967B5">
      <w:pPr>
        <w:widowControl w:val="0"/>
        <w:numPr>
          <w:ilvl w:val="0"/>
          <w:numId w:val="14"/>
        </w:numPr>
        <w:tabs>
          <w:tab w:val="left" w:pos="426"/>
          <w:tab w:val="left" w:pos="999"/>
        </w:tabs>
        <w:spacing w:after="0" w:line="276" w:lineRule="auto"/>
        <w:ind w:right="220"/>
        <w:jc w:val="both"/>
        <w:rPr>
          <w:rFonts w:eastAsia="Times New Roman"/>
          <w:color w:val="auto"/>
          <w:lang w:val="uk-UA"/>
        </w:rPr>
      </w:pPr>
      <w:r w:rsidRPr="00B967B5">
        <w:rPr>
          <w:rFonts w:eastAsia="Times New Roman"/>
          <w:lang w:val="uk-UA"/>
        </w:rPr>
        <w:t>Гарантійний лист</w:t>
      </w:r>
      <w:r w:rsidRPr="00B967B5">
        <w:rPr>
          <w:rFonts w:eastAsia="Times New Roman"/>
          <w:lang w:val="uk-UA" w:eastAsia="uk-UA" w:bidi="uk-UA"/>
        </w:rPr>
        <w:t xml:space="preserve"> в довільній формі,</w:t>
      </w:r>
      <w:r w:rsidRPr="00B967B5">
        <w:rPr>
          <w:rFonts w:eastAsia="Times New Roman"/>
          <w:lang w:val="uk-UA"/>
        </w:rPr>
        <w:t xml:space="preserve"> який підтверджує право Замовника здійснювати візуальний контроль за процесом виконання робіт за умови дотримання вимог охорони праці, встановлених чинним законодавством. Спосіб здійснення контролю визначається Виконавцем.</w:t>
      </w:r>
    </w:p>
    <w:p w14:paraId="173A6921" w14:textId="77777777" w:rsidR="00B967B5" w:rsidRPr="00B967B5" w:rsidRDefault="00B967B5" w:rsidP="00B967B5">
      <w:pPr>
        <w:widowControl w:val="0"/>
        <w:numPr>
          <w:ilvl w:val="0"/>
          <w:numId w:val="14"/>
        </w:numPr>
        <w:tabs>
          <w:tab w:val="left" w:pos="426"/>
          <w:tab w:val="left" w:pos="990"/>
        </w:tabs>
        <w:spacing w:after="0" w:line="276" w:lineRule="auto"/>
        <w:ind w:right="220"/>
        <w:jc w:val="both"/>
        <w:rPr>
          <w:rFonts w:eastAsia="Times New Roman"/>
          <w:color w:val="auto"/>
          <w:lang w:val="uk-UA"/>
        </w:rPr>
      </w:pPr>
      <w:r w:rsidRPr="00B967B5">
        <w:rPr>
          <w:rFonts w:eastAsia="Times New Roman"/>
          <w:lang w:val="uk-UA"/>
        </w:rPr>
        <w:t>Гарантійний лист</w:t>
      </w:r>
      <w:r w:rsidRPr="00B967B5">
        <w:rPr>
          <w:rFonts w:eastAsia="Times New Roman"/>
          <w:lang w:val="uk-UA" w:eastAsia="uk-UA" w:bidi="uk-UA"/>
        </w:rPr>
        <w:t xml:space="preserve"> в довільній формі,</w:t>
      </w:r>
      <w:r w:rsidRPr="00B967B5">
        <w:rPr>
          <w:rFonts w:eastAsia="Times New Roman"/>
          <w:lang w:val="uk-UA"/>
        </w:rPr>
        <w:t xml:space="preserve">  що підтверджує використання Виконавцем лише нових запасних частин і витратних матеріалів, які відповідають вимогам чинних сертифікатів якості, ДСТУ або інших нормативних документів.</w:t>
      </w:r>
    </w:p>
    <w:p w14:paraId="36DFC8E4" w14:textId="77777777" w:rsidR="00B967B5" w:rsidRPr="00B967B5" w:rsidRDefault="00B967B5" w:rsidP="00B967B5">
      <w:pPr>
        <w:tabs>
          <w:tab w:val="left" w:pos="426"/>
        </w:tabs>
        <w:spacing w:after="0" w:line="240" w:lineRule="auto"/>
        <w:jc w:val="both"/>
        <w:rPr>
          <w:rFonts w:eastAsia="Times New Roman"/>
          <w:b/>
          <w:lang w:val="uk-UA" w:eastAsia="uk-UA" w:bidi="uk-UA"/>
        </w:rPr>
      </w:pPr>
    </w:p>
    <w:p w14:paraId="422AAB9E" w14:textId="77777777" w:rsidR="00B967B5" w:rsidRPr="00B967B5" w:rsidRDefault="00B967B5" w:rsidP="00B967B5">
      <w:pPr>
        <w:keepNext/>
        <w:keepLines/>
        <w:tabs>
          <w:tab w:val="left" w:pos="426"/>
        </w:tabs>
        <w:spacing w:after="0" w:line="276" w:lineRule="auto"/>
        <w:outlineLvl w:val="1"/>
        <w:rPr>
          <w:rFonts w:eastAsia="Times New Roman"/>
          <w:b/>
          <w:bCs/>
          <w:lang w:val="ru-RU"/>
        </w:rPr>
      </w:pPr>
      <w:r w:rsidRPr="00B967B5">
        <w:rPr>
          <w:rFonts w:eastAsia="Times New Roman"/>
          <w:b/>
          <w:bCs/>
          <w:sz w:val="32"/>
          <w:szCs w:val="32"/>
          <w:lang w:val="ru-RU"/>
        </w:rPr>
        <w:t>*</w:t>
      </w:r>
      <w:r w:rsidRPr="00B967B5">
        <w:rPr>
          <w:rFonts w:eastAsia="Times New Roman"/>
          <w:b/>
          <w:bCs/>
          <w:lang w:val="ru-RU"/>
        </w:rPr>
        <w:t xml:space="preserve">  </w:t>
      </w:r>
      <w:proofErr w:type="spellStart"/>
      <w:r w:rsidRPr="00B967B5">
        <w:rPr>
          <w:rFonts w:eastAsia="Times New Roman"/>
          <w:b/>
          <w:bCs/>
          <w:lang w:val="ru-RU"/>
        </w:rPr>
        <w:t>Щодо</w:t>
      </w:r>
      <w:proofErr w:type="spellEnd"/>
      <w:r w:rsidRPr="00B967B5">
        <w:rPr>
          <w:rFonts w:eastAsia="Times New Roman"/>
          <w:b/>
          <w:bCs/>
          <w:lang w:val="ru-RU"/>
        </w:rPr>
        <w:t xml:space="preserve"> </w:t>
      </w:r>
      <w:proofErr w:type="spellStart"/>
      <w:r w:rsidRPr="00B967B5">
        <w:rPr>
          <w:rFonts w:eastAsia="Times New Roman"/>
          <w:b/>
          <w:bCs/>
          <w:lang w:val="ru-RU"/>
        </w:rPr>
        <w:t>визначення</w:t>
      </w:r>
      <w:proofErr w:type="spellEnd"/>
      <w:r w:rsidRPr="00B967B5">
        <w:rPr>
          <w:rFonts w:eastAsia="Times New Roman"/>
          <w:b/>
          <w:bCs/>
          <w:lang w:val="ru-RU"/>
        </w:rPr>
        <w:t xml:space="preserve"> </w:t>
      </w:r>
      <w:proofErr w:type="spellStart"/>
      <w:r w:rsidRPr="00B967B5">
        <w:rPr>
          <w:rFonts w:eastAsia="Times New Roman"/>
          <w:b/>
          <w:bCs/>
          <w:lang w:val="ru-RU"/>
        </w:rPr>
        <w:t>місця</w:t>
      </w:r>
      <w:proofErr w:type="spellEnd"/>
      <w:r w:rsidRPr="00B967B5">
        <w:rPr>
          <w:rFonts w:eastAsia="Times New Roman"/>
          <w:b/>
          <w:bCs/>
          <w:lang w:val="ru-RU"/>
        </w:rPr>
        <w:t xml:space="preserve"> </w:t>
      </w:r>
      <w:proofErr w:type="spellStart"/>
      <w:r w:rsidRPr="00B967B5">
        <w:rPr>
          <w:rFonts w:eastAsia="Times New Roman"/>
          <w:b/>
          <w:bCs/>
          <w:lang w:val="ru-RU"/>
        </w:rPr>
        <w:t>надання</w:t>
      </w:r>
      <w:proofErr w:type="spellEnd"/>
      <w:r w:rsidRPr="00B967B5">
        <w:rPr>
          <w:rFonts w:eastAsia="Times New Roman"/>
          <w:b/>
          <w:bCs/>
          <w:lang w:val="ru-RU"/>
        </w:rPr>
        <w:t xml:space="preserve"> </w:t>
      </w:r>
      <w:proofErr w:type="spellStart"/>
      <w:r w:rsidRPr="00B967B5">
        <w:rPr>
          <w:rFonts w:eastAsia="Times New Roman"/>
          <w:b/>
          <w:bCs/>
          <w:lang w:val="ru-RU"/>
        </w:rPr>
        <w:t>послуг</w:t>
      </w:r>
      <w:proofErr w:type="spellEnd"/>
      <w:r w:rsidRPr="00B967B5">
        <w:rPr>
          <w:rFonts w:eastAsia="Times New Roman"/>
          <w:b/>
          <w:bCs/>
          <w:lang w:val="ru-RU"/>
        </w:rPr>
        <w:t>:</w:t>
      </w:r>
    </w:p>
    <w:p w14:paraId="7A06AF9A" w14:textId="77777777" w:rsidR="00B967B5" w:rsidRPr="00B967B5" w:rsidRDefault="00B967B5" w:rsidP="00B967B5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eastAsia="Times New Roman"/>
          <w:color w:val="auto"/>
          <w:lang w:val="uk-UA" w:eastAsia="ru-RU"/>
        </w:rPr>
      </w:pPr>
      <w:r w:rsidRPr="00B967B5">
        <w:rPr>
          <w:rFonts w:eastAsia="Times New Roman"/>
          <w:color w:val="auto"/>
          <w:lang w:val="uk-UA" w:eastAsia="ru-RU"/>
        </w:rPr>
        <w:t>У тендерній документації передбачено, що місцем надання послуг є Нікопольський район Дніпропетровської області (база Виконавця повинна знаходитися на відстані не більше 50 км* від місця знаходження Замовника).</w:t>
      </w:r>
    </w:p>
    <w:p w14:paraId="6D8B93AA" w14:textId="77777777" w:rsidR="00B967B5" w:rsidRPr="00B967B5" w:rsidRDefault="00B967B5" w:rsidP="00B967B5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eastAsia="Times New Roman"/>
          <w:color w:val="auto"/>
          <w:lang w:val="uk-UA" w:eastAsia="ru-RU"/>
        </w:rPr>
      </w:pPr>
      <w:proofErr w:type="spellStart"/>
      <w:r w:rsidRPr="00B967B5">
        <w:rPr>
          <w:rFonts w:eastAsia="Times New Roman"/>
          <w:lang w:val="ru-RU" w:eastAsia="ru-RU"/>
        </w:rPr>
        <w:t>Зазначена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вимога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встановлюється</w:t>
      </w:r>
      <w:proofErr w:type="spellEnd"/>
      <w:r w:rsidRPr="00B967B5">
        <w:rPr>
          <w:rFonts w:eastAsia="Times New Roman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lang w:val="ru-RU" w:eastAsia="ru-RU"/>
        </w:rPr>
        <w:t>виключно</w:t>
      </w:r>
      <w:proofErr w:type="spellEnd"/>
      <w:r w:rsidRPr="00B967B5">
        <w:rPr>
          <w:rFonts w:eastAsia="Times New Roman"/>
          <w:lang w:val="ru-RU" w:eastAsia="ru-RU"/>
        </w:rPr>
        <w:t xml:space="preserve"> з метою:</w:t>
      </w:r>
      <w:r w:rsidRPr="00B967B5">
        <w:rPr>
          <w:rFonts w:eastAsia="Times New Roman"/>
          <w:color w:val="auto"/>
          <w:lang w:val="ru-RU" w:eastAsia="ru-RU"/>
        </w:rPr>
        <w:t> </w:t>
      </w:r>
    </w:p>
    <w:p w14:paraId="1EACD02E" w14:textId="77777777" w:rsidR="00B967B5" w:rsidRPr="00B967B5" w:rsidRDefault="00B967B5" w:rsidP="00B967B5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100" w:afterAutospacing="1" w:line="276" w:lineRule="auto"/>
        <w:ind w:left="0" w:firstLine="0"/>
        <w:jc w:val="both"/>
        <w:rPr>
          <w:rFonts w:ascii="Arial" w:eastAsia="Times New Roman" w:hAnsi="Arial" w:cs="Arial"/>
          <w:color w:val="auto"/>
          <w:sz w:val="21"/>
          <w:szCs w:val="21"/>
          <w:lang w:val="ru-RU" w:eastAsia="ru-RU"/>
        </w:rPr>
      </w:pPr>
      <w:proofErr w:type="spellStart"/>
      <w:r w:rsidRPr="00B967B5">
        <w:rPr>
          <w:rFonts w:eastAsia="Times New Roman"/>
          <w:color w:val="auto"/>
          <w:lang w:val="ru-RU" w:eastAsia="ru-RU"/>
        </w:rPr>
        <w:lastRenderedPageBreak/>
        <w:t>забезпечення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оперативності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проведення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r w:rsidRPr="00B967B5">
        <w:rPr>
          <w:rFonts w:eastAsia="Times New Roman"/>
          <w:color w:val="auto"/>
          <w:lang w:val="uk-UA" w:eastAsia="ru-RU"/>
        </w:rPr>
        <w:t xml:space="preserve">обслуговування та ремонту </w:t>
      </w:r>
      <w:proofErr w:type="spellStart"/>
      <w:r w:rsidRPr="00B967B5">
        <w:rPr>
          <w:rFonts w:eastAsia="Times New Roman"/>
          <w:color w:val="auto"/>
          <w:lang w:val="ru-RU" w:eastAsia="ru-RU"/>
        </w:rPr>
        <w:t>транспортних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засобів</w:t>
      </w:r>
      <w:proofErr w:type="spellEnd"/>
      <w:r w:rsidRPr="00B967B5">
        <w:rPr>
          <w:rFonts w:eastAsia="Times New Roman"/>
          <w:color w:val="auto"/>
          <w:lang w:val="ru-RU" w:eastAsia="ru-RU"/>
        </w:rPr>
        <w:t>;</w:t>
      </w:r>
    </w:p>
    <w:p w14:paraId="66BB2C15" w14:textId="77777777" w:rsidR="00B967B5" w:rsidRPr="00B967B5" w:rsidRDefault="00B967B5" w:rsidP="00B967B5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100" w:afterAutospacing="1" w:line="276" w:lineRule="auto"/>
        <w:ind w:left="0" w:firstLine="0"/>
        <w:jc w:val="both"/>
        <w:rPr>
          <w:rFonts w:ascii="Arial" w:eastAsia="Times New Roman" w:hAnsi="Arial" w:cs="Arial"/>
          <w:color w:val="auto"/>
          <w:sz w:val="21"/>
          <w:szCs w:val="21"/>
          <w:lang w:val="ru-RU" w:eastAsia="ru-RU"/>
        </w:rPr>
      </w:pPr>
      <w:proofErr w:type="spellStart"/>
      <w:r w:rsidRPr="00B967B5">
        <w:rPr>
          <w:rFonts w:eastAsia="Times New Roman"/>
          <w:color w:val="auto"/>
          <w:lang w:val="ru-RU" w:eastAsia="ru-RU"/>
        </w:rPr>
        <w:t>зменшення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витрат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часу та </w:t>
      </w:r>
      <w:proofErr w:type="spellStart"/>
      <w:r w:rsidRPr="00B967B5">
        <w:rPr>
          <w:rFonts w:eastAsia="Times New Roman"/>
          <w:color w:val="auto"/>
          <w:lang w:val="ru-RU" w:eastAsia="ru-RU"/>
        </w:rPr>
        <w:t>коштів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на </w:t>
      </w:r>
      <w:proofErr w:type="spellStart"/>
      <w:r w:rsidRPr="00B967B5">
        <w:rPr>
          <w:rFonts w:eastAsia="Times New Roman"/>
          <w:color w:val="auto"/>
          <w:lang w:val="ru-RU" w:eastAsia="ru-RU"/>
        </w:rPr>
        <w:t>транспортування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транспортних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засобів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до </w:t>
      </w:r>
      <w:r w:rsidRPr="00B967B5">
        <w:rPr>
          <w:rFonts w:eastAsia="Times New Roman"/>
          <w:color w:val="auto"/>
          <w:lang w:val="uk-UA" w:eastAsia="ru-RU"/>
        </w:rPr>
        <w:t>станції технічного обслуговування Виконавця</w:t>
      </w:r>
      <w:r w:rsidRPr="00B967B5">
        <w:rPr>
          <w:rFonts w:eastAsia="Times New Roman"/>
          <w:color w:val="auto"/>
          <w:lang w:val="ru-RU" w:eastAsia="ru-RU"/>
        </w:rPr>
        <w:t>;</w:t>
      </w:r>
    </w:p>
    <w:p w14:paraId="35970463" w14:textId="77777777" w:rsidR="00B967B5" w:rsidRPr="00B967B5" w:rsidRDefault="00B967B5" w:rsidP="00B967B5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100" w:afterAutospacing="1" w:line="276" w:lineRule="auto"/>
        <w:ind w:left="0" w:firstLine="0"/>
        <w:jc w:val="both"/>
        <w:rPr>
          <w:rFonts w:ascii="Arial" w:eastAsia="Times New Roman" w:hAnsi="Arial" w:cs="Arial"/>
          <w:color w:val="auto"/>
          <w:sz w:val="21"/>
          <w:szCs w:val="21"/>
          <w:lang w:val="ru-RU" w:eastAsia="ru-RU"/>
        </w:rPr>
      </w:pPr>
      <w:proofErr w:type="spellStart"/>
      <w:r w:rsidRPr="00B967B5">
        <w:rPr>
          <w:rFonts w:eastAsia="Times New Roman"/>
          <w:color w:val="auto"/>
          <w:lang w:val="ru-RU" w:eastAsia="ru-RU"/>
        </w:rPr>
        <w:t>мінімізації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ризиків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переривання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r w:rsidRPr="00B967B5">
        <w:rPr>
          <w:rFonts w:eastAsia="Times New Roman"/>
          <w:color w:val="auto"/>
          <w:lang w:val="uk-UA" w:eastAsia="ru-RU"/>
        </w:rPr>
        <w:t>робочого</w:t>
      </w:r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процесу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через </w:t>
      </w:r>
      <w:proofErr w:type="spellStart"/>
      <w:r w:rsidRPr="00B967B5">
        <w:rPr>
          <w:rFonts w:eastAsia="Times New Roman"/>
          <w:color w:val="auto"/>
          <w:lang w:val="ru-RU" w:eastAsia="ru-RU"/>
        </w:rPr>
        <w:t>тривале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вибуття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транспортних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засобів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з </w:t>
      </w:r>
      <w:proofErr w:type="spellStart"/>
      <w:r w:rsidRPr="00B967B5">
        <w:rPr>
          <w:rFonts w:eastAsia="Times New Roman"/>
          <w:color w:val="auto"/>
          <w:lang w:val="ru-RU" w:eastAsia="ru-RU"/>
        </w:rPr>
        <w:t>експлуатації</w:t>
      </w:r>
      <w:proofErr w:type="spellEnd"/>
      <w:r w:rsidRPr="00B967B5">
        <w:rPr>
          <w:rFonts w:eastAsia="Times New Roman"/>
          <w:color w:val="auto"/>
          <w:lang w:val="ru-RU" w:eastAsia="ru-RU"/>
        </w:rPr>
        <w:t>;</w:t>
      </w:r>
    </w:p>
    <w:p w14:paraId="7D900CDF" w14:textId="77777777" w:rsidR="00B967B5" w:rsidRPr="00B967B5" w:rsidRDefault="00B967B5" w:rsidP="00B967B5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100" w:afterAutospacing="1" w:line="276" w:lineRule="auto"/>
        <w:ind w:left="0" w:firstLine="0"/>
        <w:jc w:val="both"/>
        <w:rPr>
          <w:rFonts w:ascii="Arial" w:eastAsia="Times New Roman" w:hAnsi="Arial" w:cs="Arial"/>
          <w:color w:val="auto"/>
          <w:sz w:val="21"/>
          <w:szCs w:val="21"/>
          <w:lang w:val="ru-RU" w:eastAsia="ru-RU"/>
        </w:rPr>
      </w:pPr>
      <w:proofErr w:type="spellStart"/>
      <w:r w:rsidRPr="00B967B5">
        <w:rPr>
          <w:rFonts w:eastAsia="Times New Roman"/>
          <w:color w:val="auto"/>
          <w:lang w:val="ru-RU" w:eastAsia="ru-RU"/>
        </w:rPr>
        <w:t>гарантування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належного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контролю та </w:t>
      </w:r>
      <w:proofErr w:type="spellStart"/>
      <w:r w:rsidRPr="00B967B5">
        <w:rPr>
          <w:rFonts w:eastAsia="Times New Roman"/>
          <w:color w:val="auto"/>
          <w:lang w:val="ru-RU" w:eastAsia="ru-RU"/>
        </w:rPr>
        <w:t>швидкого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реагування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у </w:t>
      </w:r>
      <w:proofErr w:type="spellStart"/>
      <w:r w:rsidRPr="00B967B5">
        <w:rPr>
          <w:rFonts w:eastAsia="Times New Roman"/>
          <w:color w:val="auto"/>
          <w:lang w:val="ru-RU" w:eastAsia="ru-RU"/>
        </w:rPr>
        <w:t>випадку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виявлення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технічних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несправностей</w:t>
      </w:r>
      <w:proofErr w:type="spellEnd"/>
      <w:r w:rsidRPr="00B967B5">
        <w:rPr>
          <w:rFonts w:eastAsia="Times New Roman"/>
          <w:color w:val="auto"/>
          <w:lang w:val="ru-RU" w:eastAsia="ru-RU"/>
        </w:rPr>
        <w:t>.</w:t>
      </w:r>
    </w:p>
    <w:p w14:paraId="1A4ACF16" w14:textId="77777777" w:rsidR="00B967B5" w:rsidRPr="00B967B5" w:rsidRDefault="00B967B5" w:rsidP="00B967B5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ru-RU" w:eastAsia="ru-RU"/>
        </w:rPr>
      </w:pPr>
      <w:proofErr w:type="spellStart"/>
      <w:r w:rsidRPr="00B967B5">
        <w:rPr>
          <w:rFonts w:eastAsia="Times New Roman"/>
          <w:color w:val="auto"/>
          <w:lang w:val="ru-RU" w:eastAsia="ru-RU"/>
        </w:rPr>
        <w:t>Встановлення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територіальної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вимоги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не є </w:t>
      </w:r>
      <w:proofErr w:type="spellStart"/>
      <w:r w:rsidRPr="00B967B5">
        <w:rPr>
          <w:rFonts w:eastAsia="Times New Roman"/>
          <w:color w:val="auto"/>
          <w:lang w:val="ru-RU" w:eastAsia="ru-RU"/>
        </w:rPr>
        <w:t>дискримінаційним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, </w:t>
      </w:r>
      <w:proofErr w:type="spellStart"/>
      <w:r w:rsidRPr="00B967B5">
        <w:rPr>
          <w:rFonts w:eastAsia="Times New Roman"/>
          <w:color w:val="auto"/>
          <w:lang w:val="ru-RU" w:eastAsia="ru-RU"/>
        </w:rPr>
        <w:t>оскільки</w:t>
      </w:r>
      <w:proofErr w:type="spellEnd"/>
      <w:r w:rsidRPr="00B967B5">
        <w:rPr>
          <w:rFonts w:eastAsia="Times New Roman"/>
          <w:color w:val="auto"/>
          <w:lang w:val="ru-RU" w:eastAsia="ru-RU"/>
        </w:rPr>
        <w:t>:</w:t>
      </w:r>
    </w:p>
    <w:p w14:paraId="42F72D13" w14:textId="77777777" w:rsidR="00B967B5" w:rsidRPr="00B967B5" w:rsidRDefault="00B967B5" w:rsidP="00B967B5">
      <w:pPr>
        <w:numPr>
          <w:ilvl w:val="0"/>
          <w:numId w:val="13"/>
        </w:numPr>
        <w:shd w:val="clear" w:color="auto" w:fill="FFFFFF"/>
        <w:tabs>
          <w:tab w:val="left" w:pos="426"/>
        </w:tabs>
        <w:spacing w:before="100" w:beforeAutospacing="1" w:after="100" w:afterAutospacing="1" w:line="276" w:lineRule="auto"/>
        <w:ind w:left="0" w:firstLine="0"/>
        <w:jc w:val="both"/>
        <w:rPr>
          <w:rFonts w:ascii="Arial" w:eastAsia="Times New Roman" w:hAnsi="Arial" w:cs="Arial"/>
          <w:color w:val="auto"/>
          <w:sz w:val="21"/>
          <w:szCs w:val="21"/>
          <w:lang w:val="ru-RU" w:eastAsia="ru-RU"/>
        </w:rPr>
      </w:pPr>
      <w:r w:rsidRPr="00B967B5">
        <w:rPr>
          <w:rFonts w:eastAsia="Times New Roman"/>
          <w:color w:val="auto"/>
          <w:lang w:val="ru-RU" w:eastAsia="ru-RU"/>
        </w:rPr>
        <w:t xml:space="preserve">вона не </w:t>
      </w:r>
      <w:proofErr w:type="spellStart"/>
      <w:r w:rsidRPr="00B967B5">
        <w:rPr>
          <w:rFonts w:eastAsia="Times New Roman"/>
          <w:color w:val="auto"/>
          <w:lang w:val="ru-RU" w:eastAsia="ru-RU"/>
        </w:rPr>
        <w:t>обмежує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коло </w:t>
      </w:r>
      <w:proofErr w:type="spellStart"/>
      <w:r w:rsidRPr="00B967B5">
        <w:rPr>
          <w:rFonts w:eastAsia="Times New Roman"/>
          <w:color w:val="auto"/>
          <w:lang w:val="ru-RU" w:eastAsia="ru-RU"/>
        </w:rPr>
        <w:t>потенційних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учасників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, а </w:t>
      </w:r>
      <w:proofErr w:type="spellStart"/>
      <w:r w:rsidRPr="00B967B5">
        <w:rPr>
          <w:rFonts w:eastAsia="Times New Roman"/>
          <w:color w:val="auto"/>
          <w:lang w:val="ru-RU" w:eastAsia="ru-RU"/>
        </w:rPr>
        <w:t>лише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визначає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місце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надання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послуг</w:t>
      </w:r>
      <w:proofErr w:type="spellEnd"/>
      <w:r w:rsidRPr="00B967B5">
        <w:rPr>
          <w:rFonts w:eastAsia="Times New Roman"/>
          <w:color w:val="auto"/>
          <w:lang w:val="ru-RU" w:eastAsia="ru-RU"/>
        </w:rPr>
        <w:t>;</w:t>
      </w:r>
    </w:p>
    <w:p w14:paraId="1F890094" w14:textId="77777777" w:rsidR="00B967B5" w:rsidRPr="00B967B5" w:rsidRDefault="00B967B5" w:rsidP="00B967B5">
      <w:pPr>
        <w:numPr>
          <w:ilvl w:val="0"/>
          <w:numId w:val="13"/>
        </w:numPr>
        <w:shd w:val="clear" w:color="auto" w:fill="FFFFFF"/>
        <w:tabs>
          <w:tab w:val="left" w:pos="426"/>
        </w:tabs>
        <w:spacing w:before="100" w:beforeAutospacing="1" w:after="100" w:afterAutospacing="1" w:line="276" w:lineRule="auto"/>
        <w:ind w:left="0" w:firstLine="0"/>
        <w:jc w:val="both"/>
        <w:rPr>
          <w:rFonts w:ascii="Arial" w:eastAsia="Times New Roman" w:hAnsi="Arial" w:cs="Arial"/>
          <w:color w:val="auto"/>
          <w:sz w:val="21"/>
          <w:szCs w:val="21"/>
          <w:lang w:val="ru-RU" w:eastAsia="ru-RU"/>
        </w:rPr>
      </w:pPr>
      <w:r w:rsidRPr="00B967B5">
        <w:rPr>
          <w:rFonts w:eastAsia="Times New Roman"/>
          <w:color w:val="auto"/>
          <w:lang w:val="ru-RU" w:eastAsia="ru-RU"/>
        </w:rPr>
        <w:t xml:space="preserve">будь-яка </w:t>
      </w:r>
      <w:proofErr w:type="spellStart"/>
      <w:r w:rsidRPr="00B967B5">
        <w:rPr>
          <w:rFonts w:eastAsia="Times New Roman"/>
          <w:color w:val="auto"/>
          <w:lang w:val="ru-RU" w:eastAsia="ru-RU"/>
        </w:rPr>
        <w:t>організація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, </w:t>
      </w:r>
      <w:proofErr w:type="spellStart"/>
      <w:r w:rsidRPr="00B967B5">
        <w:rPr>
          <w:rFonts w:eastAsia="Times New Roman"/>
          <w:color w:val="auto"/>
          <w:lang w:val="ru-RU" w:eastAsia="ru-RU"/>
        </w:rPr>
        <w:t>що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відповідає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кваліфікаційним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вимогам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та </w:t>
      </w:r>
      <w:proofErr w:type="spellStart"/>
      <w:r w:rsidRPr="00B967B5">
        <w:rPr>
          <w:rFonts w:eastAsia="Times New Roman"/>
          <w:color w:val="auto"/>
          <w:lang w:val="ru-RU" w:eastAsia="ru-RU"/>
        </w:rPr>
        <w:t>має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можливість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здійснити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r w:rsidRPr="00B967B5">
        <w:rPr>
          <w:rFonts w:eastAsia="Times New Roman"/>
          <w:color w:val="auto"/>
          <w:lang w:val="uk-UA" w:eastAsia="ru-RU"/>
        </w:rPr>
        <w:t xml:space="preserve">технічне обслуговування </w:t>
      </w:r>
      <w:proofErr w:type="spellStart"/>
      <w:r w:rsidRPr="00B967B5">
        <w:rPr>
          <w:rFonts w:eastAsia="Times New Roman"/>
          <w:color w:val="auto"/>
          <w:lang w:val="ru-RU" w:eastAsia="ru-RU"/>
        </w:rPr>
        <w:t>транспортних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засобів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у </w:t>
      </w:r>
      <w:proofErr w:type="spellStart"/>
      <w:r w:rsidRPr="00B967B5">
        <w:rPr>
          <w:rFonts w:eastAsia="Times New Roman"/>
          <w:color w:val="auto"/>
          <w:lang w:val="ru-RU" w:eastAsia="ru-RU"/>
        </w:rPr>
        <w:t>визначеному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регіоні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, </w:t>
      </w:r>
      <w:proofErr w:type="spellStart"/>
      <w:r w:rsidRPr="00B967B5">
        <w:rPr>
          <w:rFonts w:eastAsia="Times New Roman"/>
          <w:color w:val="auto"/>
          <w:lang w:val="ru-RU" w:eastAsia="ru-RU"/>
        </w:rPr>
        <w:t>може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взяти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участь у </w:t>
      </w:r>
      <w:proofErr w:type="spellStart"/>
      <w:r w:rsidRPr="00B967B5">
        <w:rPr>
          <w:rFonts w:eastAsia="Times New Roman"/>
          <w:color w:val="auto"/>
          <w:lang w:val="ru-RU" w:eastAsia="ru-RU"/>
        </w:rPr>
        <w:t>процедурі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закупівлі</w:t>
      </w:r>
      <w:proofErr w:type="spellEnd"/>
      <w:r w:rsidRPr="00B967B5">
        <w:rPr>
          <w:rFonts w:eastAsia="Times New Roman"/>
          <w:color w:val="auto"/>
          <w:lang w:val="ru-RU" w:eastAsia="ru-RU"/>
        </w:rPr>
        <w:t>;</w:t>
      </w:r>
    </w:p>
    <w:p w14:paraId="65E7FCF6" w14:textId="77777777" w:rsidR="00B967B5" w:rsidRPr="00B967B5" w:rsidRDefault="00B967B5" w:rsidP="00B967B5">
      <w:pPr>
        <w:numPr>
          <w:ilvl w:val="0"/>
          <w:numId w:val="13"/>
        </w:numPr>
        <w:shd w:val="clear" w:color="auto" w:fill="FFFFFF"/>
        <w:tabs>
          <w:tab w:val="left" w:pos="426"/>
        </w:tabs>
        <w:spacing w:before="100" w:beforeAutospacing="1" w:after="100" w:afterAutospacing="1" w:line="276" w:lineRule="auto"/>
        <w:ind w:left="0" w:firstLine="0"/>
        <w:jc w:val="both"/>
        <w:rPr>
          <w:rFonts w:ascii="Arial" w:eastAsia="Times New Roman" w:hAnsi="Arial" w:cs="Arial"/>
          <w:color w:val="auto"/>
          <w:sz w:val="21"/>
          <w:szCs w:val="21"/>
          <w:lang w:val="ru-RU" w:eastAsia="ru-RU"/>
        </w:rPr>
      </w:pPr>
      <w:proofErr w:type="spellStart"/>
      <w:r w:rsidRPr="00B967B5">
        <w:rPr>
          <w:rFonts w:eastAsia="Times New Roman"/>
          <w:color w:val="auto"/>
          <w:lang w:val="ru-RU" w:eastAsia="ru-RU"/>
        </w:rPr>
        <w:t>умова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є </w:t>
      </w:r>
      <w:proofErr w:type="spellStart"/>
      <w:r w:rsidRPr="00B967B5">
        <w:rPr>
          <w:rFonts w:eastAsia="Times New Roman"/>
          <w:color w:val="auto"/>
          <w:lang w:val="ru-RU" w:eastAsia="ru-RU"/>
        </w:rPr>
        <w:t>об’єктивно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обґрунтованою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потребами </w:t>
      </w:r>
      <w:proofErr w:type="spellStart"/>
      <w:r w:rsidRPr="00B967B5">
        <w:rPr>
          <w:rFonts w:eastAsia="Times New Roman"/>
          <w:color w:val="auto"/>
          <w:lang w:val="ru-RU" w:eastAsia="ru-RU"/>
        </w:rPr>
        <w:t>Замовника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і </w:t>
      </w:r>
      <w:proofErr w:type="spellStart"/>
      <w:r w:rsidRPr="00B967B5">
        <w:rPr>
          <w:rFonts w:eastAsia="Times New Roman"/>
          <w:color w:val="auto"/>
          <w:lang w:val="ru-RU" w:eastAsia="ru-RU"/>
        </w:rPr>
        <w:t>відповідає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принципам Закону </w:t>
      </w:r>
      <w:proofErr w:type="spellStart"/>
      <w:r w:rsidRPr="00B967B5">
        <w:rPr>
          <w:rFonts w:eastAsia="Times New Roman"/>
          <w:color w:val="auto"/>
          <w:lang w:val="ru-RU" w:eastAsia="ru-RU"/>
        </w:rPr>
        <w:t>України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«Про </w:t>
      </w:r>
      <w:proofErr w:type="spellStart"/>
      <w:r w:rsidRPr="00B967B5">
        <w:rPr>
          <w:rFonts w:eastAsia="Times New Roman"/>
          <w:color w:val="auto"/>
          <w:lang w:val="ru-RU" w:eastAsia="ru-RU"/>
        </w:rPr>
        <w:t>публічні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закупівлі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», </w:t>
      </w:r>
      <w:proofErr w:type="spellStart"/>
      <w:r w:rsidRPr="00B967B5">
        <w:rPr>
          <w:rFonts w:eastAsia="Times New Roman"/>
          <w:color w:val="auto"/>
          <w:lang w:val="ru-RU" w:eastAsia="ru-RU"/>
        </w:rPr>
        <w:t>зокрема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принципу </w:t>
      </w:r>
      <w:proofErr w:type="spellStart"/>
      <w:r w:rsidRPr="00B967B5">
        <w:rPr>
          <w:rFonts w:eastAsia="Times New Roman"/>
          <w:color w:val="auto"/>
          <w:lang w:val="ru-RU" w:eastAsia="ru-RU"/>
        </w:rPr>
        <w:t>максимальної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економії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та </w:t>
      </w:r>
      <w:proofErr w:type="spellStart"/>
      <w:r w:rsidRPr="00B967B5">
        <w:rPr>
          <w:rFonts w:eastAsia="Times New Roman"/>
          <w:color w:val="auto"/>
          <w:lang w:val="ru-RU" w:eastAsia="ru-RU"/>
        </w:rPr>
        <w:t>ефективності</w:t>
      </w:r>
      <w:proofErr w:type="spellEnd"/>
      <w:r w:rsidRPr="00B967B5">
        <w:rPr>
          <w:rFonts w:eastAsia="Times New Roman"/>
          <w:color w:val="auto"/>
          <w:lang w:val="ru-RU" w:eastAsia="ru-RU"/>
        </w:rPr>
        <w:t>.</w:t>
      </w:r>
    </w:p>
    <w:p w14:paraId="0FE06959" w14:textId="77777777" w:rsidR="00B967B5" w:rsidRPr="00B967B5" w:rsidRDefault="00B967B5" w:rsidP="00B967B5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eastAsia="Times New Roman"/>
          <w:color w:val="2D2C37"/>
          <w:lang w:val="uk-UA" w:eastAsia="ru-RU"/>
        </w:rPr>
      </w:pPr>
      <w:r w:rsidRPr="00B967B5">
        <w:rPr>
          <w:rFonts w:eastAsia="Times New Roman"/>
          <w:color w:val="auto"/>
          <w:lang w:val="ru-RU" w:eastAsia="ru-RU"/>
        </w:rPr>
        <w:t xml:space="preserve">Таким чином, </w:t>
      </w:r>
      <w:proofErr w:type="spellStart"/>
      <w:r w:rsidRPr="00B967B5">
        <w:rPr>
          <w:rFonts w:eastAsia="Times New Roman"/>
          <w:color w:val="auto"/>
          <w:lang w:val="ru-RU" w:eastAsia="ru-RU"/>
        </w:rPr>
        <w:t>включення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до </w:t>
      </w:r>
      <w:proofErr w:type="spellStart"/>
      <w:r w:rsidRPr="00B967B5">
        <w:rPr>
          <w:rFonts w:eastAsia="Times New Roman"/>
          <w:color w:val="auto"/>
          <w:lang w:val="ru-RU" w:eastAsia="ru-RU"/>
        </w:rPr>
        <w:t>тендерної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документації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вимоги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щодо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проведення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технічного</w:t>
      </w:r>
      <w:proofErr w:type="spellEnd"/>
      <w:r w:rsidRPr="00B967B5">
        <w:rPr>
          <w:rFonts w:eastAsia="Times New Roman"/>
          <w:color w:val="auto"/>
          <w:lang w:val="ru-RU" w:eastAsia="ru-RU"/>
        </w:rPr>
        <w:t> </w:t>
      </w:r>
      <w:r w:rsidRPr="00B967B5">
        <w:rPr>
          <w:rFonts w:eastAsia="Times New Roman"/>
          <w:color w:val="auto"/>
          <w:lang w:val="uk-UA" w:eastAsia="ru-RU"/>
        </w:rPr>
        <w:t>обслуговування</w:t>
      </w:r>
      <w:r w:rsidRPr="00B967B5">
        <w:rPr>
          <w:rFonts w:eastAsia="Times New Roman"/>
          <w:color w:val="auto"/>
          <w:lang w:val="ru-RU" w:eastAsia="ru-RU"/>
        </w:rPr>
        <w:t> </w:t>
      </w:r>
      <w:proofErr w:type="spellStart"/>
      <w:r w:rsidRPr="00B967B5">
        <w:rPr>
          <w:rFonts w:eastAsia="Times New Roman"/>
          <w:color w:val="auto"/>
          <w:lang w:val="ru-RU" w:eastAsia="ru-RU"/>
        </w:rPr>
        <w:t>транспортних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засобів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із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визначенням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місця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надання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послуг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у </w:t>
      </w:r>
      <w:proofErr w:type="spellStart"/>
      <w:r w:rsidRPr="00B967B5">
        <w:rPr>
          <w:rFonts w:eastAsia="Times New Roman"/>
          <w:color w:val="auto"/>
          <w:lang w:val="ru-RU" w:eastAsia="ru-RU"/>
        </w:rPr>
        <w:t>певному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регіоні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області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є </w:t>
      </w:r>
      <w:proofErr w:type="spellStart"/>
      <w:r w:rsidRPr="00B967B5">
        <w:rPr>
          <w:rFonts w:eastAsia="Times New Roman"/>
          <w:color w:val="auto"/>
          <w:lang w:val="ru-RU" w:eastAsia="ru-RU"/>
        </w:rPr>
        <w:t>правомірним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, не </w:t>
      </w:r>
      <w:proofErr w:type="spellStart"/>
      <w:r w:rsidRPr="00B967B5">
        <w:rPr>
          <w:rFonts w:eastAsia="Times New Roman"/>
          <w:color w:val="auto"/>
          <w:lang w:val="ru-RU" w:eastAsia="ru-RU"/>
        </w:rPr>
        <w:t>має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дискримінаційного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характеру та </w:t>
      </w:r>
      <w:proofErr w:type="spellStart"/>
      <w:r w:rsidRPr="00B967B5">
        <w:rPr>
          <w:rFonts w:eastAsia="Times New Roman"/>
          <w:color w:val="auto"/>
          <w:lang w:val="ru-RU" w:eastAsia="ru-RU"/>
        </w:rPr>
        <w:t>спрямоване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на </w:t>
      </w:r>
      <w:proofErr w:type="spellStart"/>
      <w:r w:rsidRPr="00B967B5">
        <w:rPr>
          <w:rFonts w:eastAsia="Times New Roman"/>
          <w:color w:val="auto"/>
          <w:lang w:val="ru-RU" w:eastAsia="ru-RU"/>
        </w:rPr>
        <w:t>забезпечення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r w:rsidRPr="00B967B5">
        <w:rPr>
          <w:rFonts w:eastAsia="Times New Roman"/>
          <w:color w:val="auto"/>
          <w:lang w:val="uk-UA" w:eastAsia="ru-RU"/>
        </w:rPr>
        <w:t xml:space="preserve">оперативності проведення технічного обслуговування </w:t>
      </w:r>
      <w:proofErr w:type="spellStart"/>
      <w:r w:rsidRPr="00B967B5">
        <w:rPr>
          <w:rFonts w:eastAsia="Times New Roman"/>
          <w:color w:val="auto"/>
          <w:lang w:val="ru-RU" w:eastAsia="ru-RU"/>
        </w:rPr>
        <w:t>транспортних</w:t>
      </w:r>
      <w:proofErr w:type="spellEnd"/>
      <w:r w:rsidRPr="00B967B5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B967B5">
        <w:rPr>
          <w:rFonts w:eastAsia="Times New Roman"/>
          <w:color w:val="auto"/>
          <w:lang w:val="ru-RU" w:eastAsia="ru-RU"/>
        </w:rPr>
        <w:t>засобів</w:t>
      </w:r>
      <w:proofErr w:type="spellEnd"/>
      <w:r w:rsidRPr="00B967B5">
        <w:rPr>
          <w:rFonts w:eastAsia="Times New Roman"/>
          <w:color w:val="auto"/>
          <w:lang w:val="uk-UA" w:eastAsia="ru-RU"/>
        </w:rPr>
        <w:t>, економії ресурсу та бюджетних коштів</w:t>
      </w:r>
      <w:r w:rsidRPr="00B967B5">
        <w:rPr>
          <w:rFonts w:eastAsia="Times New Roman"/>
          <w:color w:val="2D2C37"/>
          <w:lang w:val="ru-RU" w:eastAsia="ru-RU"/>
        </w:rPr>
        <w:t>.</w:t>
      </w:r>
    </w:p>
    <w:p w14:paraId="2F36381A" w14:textId="77777777" w:rsidR="00B967B5" w:rsidRPr="00B967B5" w:rsidRDefault="00B967B5" w:rsidP="00B967B5">
      <w:pPr>
        <w:tabs>
          <w:tab w:val="left" w:pos="426"/>
        </w:tabs>
        <w:spacing w:after="0" w:line="240" w:lineRule="auto"/>
        <w:rPr>
          <w:rFonts w:eastAsia="Times New Roman"/>
          <w:bCs/>
          <w:color w:val="auto"/>
          <w:sz w:val="28"/>
          <w:szCs w:val="28"/>
          <w:lang w:val="uk-UA" w:eastAsia="ru-RU"/>
        </w:rPr>
      </w:pPr>
    </w:p>
    <w:p w14:paraId="2E4A2231" w14:textId="77777777" w:rsidR="00571446" w:rsidRDefault="00571446" w:rsidP="000A5493">
      <w:pPr>
        <w:spacing w:after="0"/>
        <w:rPr>
          <w:b/>
          <w:color w:val="auto"/>
          <w:sz w:val="22"/>
          <w:szCs w:val="22"/>
          <w:lang w:val="uk-UA"/>
        </w:rPr>
      </w:pPr>
    </w:p>
    <w:p w14:paraId="5F91C0F5" w14:textId="77777777" w:rsidR="00571446" w:rsidRDefault="00571446" w:rsidP="000A5493">
      <w:pPr>
        <w:spacing w:after="0"/>
        <w:rPr>
          <w:b/>
          <w:color w:val="auto"/>
          <w:sz w:val="22"/>
          <w:szCs w:val="22"/>
          <w:lang w:val="uk-UA"/>
        </w:rPr>
      </w:pPr>
    </w:p>
    <w:p w14:paraId="408C88CA" w14:textId="77777777" w:rsidR="00571446" w:rsidRDefault="00571446" w:rsidP="000A5493">
      <w:pPr>
        <w:spacing w:after="0"/>
        <w:rPr>
          <w:b/>
          <w:color w:val="auto"/>
          <w:sz w:val="22"/>
          <w:szCs w:val="22"/>
          <w:lang w:val="uk-UA"/>
        </w:rPr>
      </w:pPr>
    </w:p>
    <w:p w14:paraId="783AE293" w14:textId="75A470E9" w:rsidR="000A5493" w:rsidRPr="000A5493" w:rsidRDefault="000A5493" w:rsidP="000A5493">
      <w:pPr>
        <w:spacing w:after="0"/>
        <w:rPr>
          <w:b/>
          <w:color w:val="auto"/>
          <w:sz w:val="22"/>
          <w:szCs w:val="22"/>
          <w:lang w:val="uk-UA"/>
        </w:rPr>
      </w:pPr>
      <w:r w:rsidRPr="000A5493">
        <w:rPr>
          <w:b/>
          <w:color w:val="auto"/>
          <w:sz w:val="22"/>
          <w:szCs w:val="22"/>
          <w:lang w:val="uk-UA"/>
        </w:rPr>
        <w:t>Головний спеціаліст відділу планування,</w:t>
      </w:r>
    </w:p>
    <w:p w14:paraId="06131A44" w14:textId="77777777" w:rsidR="000A5493" w:rsidRPr="000A5493" w:rsidRDefault="000A5493" w:rsidP="000A5493">
      <w:pPr>
        <w:spacing w:after="0"/>
        <w:rPr>
          <w:color w:val="auto"/>
          <w:sz w:val="22"/>
          <w:szCs w:val="22"/>
          <w:lang w:val="uk-UA"/>
        </w:rPr>
      </w:pPr>
      <w:r w:rsidRPr="000A5493">
        <w:rPr>
          <w:b/>
          <w:color w:val="auto"/>
          <w:sz w:val="22"/>
          <w:szCs w:val="22"/>
          <w:lang w:val="uk-UA"/>
        </w:rPr>
        <w:t xml:space="preserve">економічного розвитку та інвестицій </w:t>
      </w:r>
      <w:r w:rsidRPr="000A5493">
        <w:rPr>
          <w:b/>
          <w:color w:val="auto"/>
          <w:sz w:val="22"/>
          <w:szCs w:val="22"/>
          <w:lang w:val="uk-UA"/>
        </w:rPr>
        <w:tab/>
      </w:r>
      <w:r w:rsidRPr="000A5493">
        <w:rPr>
          <w:b/>
          <w:color w:val="auto"/>
          <w:sz w:val="22"/>
          <w:szCs w:val="22"/>
          <w:lang w:val="uk-UA"/>
        </w:rPr>
        <w:tab/>
        <w:t xml:space="preserve">        </w:t>
      </w:r>
      <w:r>
        <w:rPr>
          <w:b/>
          <w:color w:val="auto"/>
          <w:sz w:val="22"/>
          <w:szCs w:val="22"/>
          <w:lang w:val="uk-UA"/>
        </w:rPr>
        <w:t xml:space="preserve">   </w:t>
      </w:r>
      <w:r w:rsidRPr="000A5493">
        <w:rPr>
          <w:b/>
          <w:color w:val="auto"/>
          <w:sz w:val="22"/>
          <w:szCs w:val="22"/>
          <w:lang w:val="uk-UA"/>
        </w:rPr>
        <w:t xml:space="preserve">               </w:t>
      </w:r>
      <w:r w:rsidRPr="000A5493">
        <w:rPr>
          <w:b/>
          <w:color w:val="auto"/>
          <w:sz w:val="22"/>
          <w:szCs w:val="22"/>
          <w:lang w:val="uk-UA"/>
        </w:rPr>
        <w:tab/>
      </w:r>
      <w:r w:rsidRPr="000A5493">
        <w:rPr>
          <w:b/>
          <w:color w:val="auto"/>
          <w:sz w:val="22"/>
          <w:szCs w:val="22"/>
          <w:lang w:val="uk-UA"/>
        </w:rPr>
        <w:tab/>
        <w:t>Мар’яна ЖІНЧИН</w:t>
      </w:r>
    </w:p>
    <w:p w14:paraId="25E355BB" w14:textId="77777777" w:rsidR="003406B3" w:rsidRPr="000A5493" w:rsidRDefault="003406B3" w:rsidP="000A5493">
      <w:pPr>
        <w:spacing w:after="0"/>
        <w:jc w:val="center"/>
        <w:rPr>
          <w:sz w:val="22"/>
          <w:szCs w:val="22"/>
          <w:lang w:val="uk-UA"/>
        </w:rPr>
      </w:pPr>
    </w:p>
    <w:sectPr w:rsidR="003406B3" w:rsidRPr="000A54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22699"/>
    <w:multiLevelType w:val="hybridMultilevel"/>
    <w:tmpl w:val="B2063F00"/>
    <w:lvl w:ilvl="0" w:tplc="BC1642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F2A17"/>
    <w:multiLevelType w:val="multilevel"/>
    <w:tmpl w:val="1E4EEE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502065"/>
    <w:multiLevelType w:val="hybridMultilevel"/>
    <w:tmpl w:val="F05A3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  <w:rPr>
        <w:rFonts w:cs="Times New Roman"/>
      </w:rPr>
    </w:lvl>
  </w:abstractNum>
  <w:abstractNum w:abstractNumId="6" w15:restartNumberingAfterBreak="0">
    <w:nsid w:val="42101C3A"/>
    <w:multiLevelType w:val="hybridMultilevel"/>
    <w:tmpl w:val="0F4C4182"/>
    <w:lvl w:ilvl="0" w:tplc="5920A26A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2EC2CC4"/>
    <w:multiLevelType w:val="multilevel"/>
    <w:tmpl w:val="435C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9158BB"/>
    <w:multiLevelType w:val="multilevel"/>
    <w:tmpl w:val="B9F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76001"/>
    <w:multiLevelType w:val="multilevel"/>
    <w:tmpl w:val="8622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6B6EF4"/>
    <w:multiLevelType w:val="multilevel"/>
    <w:tmpl w:val="A74C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854810">
    <w:abstractNumId w:val="9"/>
  </w:num>
  <w:num w:numId="2" w16cid:durableId="527716997">
    <w:abstractNumId w:val="1"/>
  </w:num>
  <w:num w:numId="3" w16cid:durableId="1683624767">
    <w:abstractNumId w:val="10"/>
  </w:num>
  <w:num w:numId="4" w16cid:durableId="1579706180">
    <w:abstractNumId w:val="0"/>
  </w:num>
  <w:num w:numId="5" w16cid:durableId="381439091">
    <w:abstractNumId w:val="11"/>
  </w:num>
  <w:num w:numId="6" w16cid:durableId="1313028207">
    <w:abstractNumId w:val="3"/>
  </w:num>
  <w:num w:numId="7" w16cid:durableId="1819684957">
    <w:abstractNumId w:val="5"/>
  </w:num>
  <w:num w:numId="8" w16cid:durableId="1902790311">
    <w:abstractNumId w:val="6"/>
  </w:num>
  <w:num w:numId="9" w16cid:durableId="1097411284">
    <w:abstractNumId w:val="8"/>
  </w:num>
  <w:num w:numId="10" w16cid:durableId="399599475">
    <w:abstractNumId w:val="13"/>
  </w:num>
  <w:num w:numId="11" w16cid:durableId="999117223">
    <w:abstractNumId w:val="2"/>
  </w:num>
  <w:num w:numId="12" w16cid:durableId="441802045">
    <w:abstractNumId w:val="7"/>
  </w:num>
  <w:num w:numId="13" w16cid:durableId="1537812325">
    <w:abstractNumId w:val="12"/>
  </w:num>
  <w:num w:numId="14" w16cid:durableId="416026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D4B"/>
    <w:rsid w:val="000563C2"/>
    <w:rsid w:val="0006144E"/>
    <w:rsid w:val="000742D9"/>
    <w:rsid w:val="000A5493"/>
    <w:rsid w:val="000D3B91"/>
    <w:rsid w:val="0010156A"/>
    <w:rsid w:val="001044B9"/>
    <w:rsid w:val="00115087"/>
    <w:rsid w:val="001271EA"/>
    <w:rsid w:val="00131AA5"/>
    <w:rsid w:val="00145178"/>
    <w:rsid w:val="001655A5"/>
    <w:rsid w:val="00173767"/>
    <w:rsid w:val="001A694F"/>
    <w:rsid w:val="001B6BB3"/>
    <w:rsid w:val="001B7050"/>
    <w:rsid w:val="001F1F2B"/>
    <w:rsid w:val="002054DD"/>
    <w:rsid w:val="002239D7"/>
    <w:rsid w:val="002245DD"/>
    <w:rsid w:val="00226262"/>
    <w:rsid w:val="002536CD"/>
    <w:rsid w:val="002B5F04"/>
    <w:rsid w:val="002E48E6"/>
    <w:rsid w:val="002F0DE2"/>
    <w:rsid w:val="003406B3"/>
    <w:rsid w:val="0037000C"/>
    <w:rsid w:val="00371776"/>
    <w:rsid w:val="00376A71"/>
    <w:rsid w:val="0040487B"/>
    <w:rsid w:val="00417478"/>
    <w:rsid w:val="00495C60"/>
    <w:rsid w:val="00545B87"/>
    <w:rsid w:val="0055545C"/>
    <w:rsid w:val="0056669B"/>
    <w:rsid w:val="00571446"/>
    <w:rsid w:val="005714A3"/>
    <w:rsid w:val="005814F4"/>
    <w:rsid w:val="006068B1"/>
    <w:rsid w:val="00611419"/>
    <w:rsid w:val="00623F16"/>
    <w:rsid w:val="00642084"/>
    <w:rsid w:val="00676EC0"/>
    <w:rsid w:val="006F0EC8"/>
    <w:rsid w:val="00735B82"/>
    <w:rsid w:val="0077412A"/>
    <w:rsid w:val="00811328"/>
    <w:rsid w:val="00910BA6"/>
    <w:rsid w:val="0093228E"/>
    <w:rsid w:val="00A04035"/>
    <w:rsid w:val="00A36D4B"/>
    <w:rsid w:val="00A40974"/>
    <w:rsid w:val="00AA0AD9"/>
    <w:rsid w:val="00AA49AB"/>
    <w:rsid w:val="00AB76F0"/>
    <w:rsid w:val="00AC4A34"/>
    <w:rsid w:val="00B02314"/>
    <w:rsid w:val="00B05137"/>
    <w:rsid w:val="00B26D41"/>
    <w:rsid w:val="00B30AB2"/>
    <w:rsid w:val="00B4621B"/>
    <w:rsid w:val="00B967B5"/>
    <w:rsid w:val="00BC3399"/>
    <w:rsid w:val="00BC6799"/>
    <w:rsid w:val="00C3150C"/>
    <w:rsid w:val="00C76BE8"/>
    <w:rsid w:val="00C833F8"/>
    <w:rsid w:val="00CA19DA"/>
    <w:rsid w:val="00CD64B7"/>
    <w:rsid w:val="00CE3891"/>
    <w:rsid w:val="00CF54D1"/>
    <w:rsid w:val="00D160D2"/>
    <w:rsid w:val="00D35C73"/>
    <w:rsid w:val="00DD5C66"/>
    <w:rsid w:val="00E16AD0"/>
    <w:rsid w:val="00E4421A"/>
    <w:rsid w:val="00E446DD"/>
    <w:rsid w:val="00F1664C"/>
    <w:rsid w:val="00F228C6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200B"/>
  <w15:docId w15:val="{A9C58AF1-FBE8-48F9-9DA6-6C8C856C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A5493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6"/>
    <w:uiPriority w:val="59"/>
    <w:rsid w:val="00B967B5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E94A-2DF6-4FAF-ABC7-F954D0BA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8165</Words>
  <Characters>4655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Марьяна Жинчин</cp:lastModifiedBy>
  <cp:revision>42</cp:revision>
  <cp:lastPrinted>2026-07-08T11:39:00Z</cp:lastPrinted>
  <dcterms:created xsi:type="dcterms:W3CDTF">2023-08-01T06:45:00Z</dcterms:created>
  <dcterms:modified xsi:type="dcterms:W3CDTF">2026-07-08T11:40:00Z</dcterms:modified>
</cp:coreProperties>
</file>