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A9" w:rsidRPr="00836BD7" w:rsidRDefault="00AC52A9" w:rsidP="00AC52A9">
      <w:pPr>
        <w:spacing w:after="0" w:line="240" w:lineRule="auto"/>
        <w:jc w:val="center"/>
        <w:rPr>
          <w:rFonts w:ascii="Times New Roman"/>
          <w:bCs/>
          <w:sz w:val="28"/>
          <w:szCs w:val="28"/>
          <w:lang w:val="uk-UA"/>
        </w:rPr>
      </w:pPr>
      <w:r w:rsidRPr="00836BD7">
        <w:rPr>
          <w:rFonts w:ascii="Times New Roman"/>
          <w:noProof/>
          <w:sz w:val="28"/>
          <w:szCs w:val="28"/>
        </w:rPr>
        <w:drawing>
          <wp:inline distT="0" distB="0" distL="0" distR="0" wp14:anchorId="7962469A" wp14:editId="4A3B68E6">
            <wp:extent cx="516890" cy="643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A9" w:rsidRPr="00836BD7" w:rsidRDefault="00AC52A9" w:rsidP="00AC52A9">
      <w:pPr>
        <w:spacing w:after="0" w:line="240" w:lineRule="auto"/>
        <w:jc w:val="center"/>
        <w:rPr>
          <w:rFonts w:ascii="Times New Roman"/>
          <w:bCs/>
          <w:sz w:val="28"/>
          <w:szCs w:val="28"/>
          <w:lang w:val="uk-UA"/>
        </w:rPr>
      </w:pPr>
      <w:r w:rsidRPr="00836BD7">
        <w:rPr>
          <w:rFonts w:ascii="Times New Roman"/>
          <w:bCs/>
          <w:sz w:val="28"/>
          <w:szCs w:val="28"/>
          <w:lang w:val="uk-UA"/>
        </w:rPr>
        <w:t>МІСЦЕВЕ САМОВРЯДУВАННЯ</w:t>
      </w:r>
    </w:p>
    <w:p w:rsidR="00AC52A9" w:rsidRPr="00836BD7" w:rsidRDefault="00AC52A9" w:rsidP="00AC52A9">
      <w:pPr>
        <w:spacing w:after="0" w:line="240" w:lineRule="auto"/>
        <w:jc w:val="center"/>
        <w:rPr>
          <w:rFonts w:ascii="Times New Roman"/>
          <w:bCs/>
          <w:sz w:val="28"/>
          <w:szCs w:val="28"/>
          <w:lang w:val="uk-UA"/>
        </w:rPr>
      </w:pPr>
      <w:r w:rsidRPr="00836BD7">
        <w:rPr>
          <w:rFonts w:ascii="Times New Roman"/>
          <w:bCs/>
          <w:sz w:val="28"/>
          <w:szCs w:val="28"/>
          <w:lang w:val="uk-UA"/>
        </w:rPr>
        <w:t>ПЕРШОТРАВНЕВСЬКА СІЛЬСЬКА РАДА</w:t>
      </w:r>
    </w:p>
    <w:p w:rsidR="00AC52A9" w:rsidRPr="00836BD7" w:rsidRDefault="00AC52A9" w:rsidP="00AC52A9">
      <w:pPr>
        <w:spacing w:after="0" w:line="240" w:lineRule="auto"/>
        <w:jc w:val="center"/>
        <w:rPr>
          <w:rFonts w:ascii="Times New Roman"/>
          <w:bCs/>
          <w:sz w:val="28"/>
          <w:szCs w:val="28"/>
          <w:lang w:val="uk-UA"/>
        </w:rPr>
      </w:pPr>
      <w:r w:rsidRPr="00836BD7">
        <w:rPr>
          <w:rFonts w:ascii="Times New Roman"/>
          <w:bCs/>
          <w:sz w:val="28"/>
          <w:szCs w:val="28"/>
          <w:lang w:val="uk-UA"/>
        </w:rPr>
        <w:t>Н І К О П О Л Ь С Ь К О Г О    Р А Й О Н У</w:t>
      </w:r>
    </w:p>
    <w:p w:rsidR="00AC52A9" w:rsidRPr="00836BD7" w:rsidRDefault="00AC52A9" w:rsidP="00AC52A9">
      <w:pPr>
        <w:spacing w:after="0" w:line="240" w:lineRule="auto"/>
        <w:jc w:val="center"/>
        <w:rPr>
          <w:rFonts w:ascii="Times New Roman"/>
          <w:bCs/>
          <w:sz w:val="28"/>
          <w:szCs w:val="28"/>
          <w:lang w:val="uk-UA"/>
        </w:rPr>
      </w:pPr>
      <w:r w:rsidRPr="00836BD7">
        <w:rPr>
          <w:rFonts w:ascii="Times New Roman"/>
          <w:bCs/>
          <w:sz w:val="28"/>
          <w:szCs w:val="28"/>
          <w:lang w:val="uk-UA"/>
        </w:rPr>
        <w:t>Д Н І П Р О П Е Т Р О В С Ь К О Ї    О Б Л А С Т І</w:t>
      </w:r>
    </w:p>
    <w:p w:rsidR="00AC52A9" w:rsidRPr="00836BD7" w:rsidRDefault="00AC52A9" w:rsidP="00AC52A9">
      <w:pPr>
        <w:spacing w:after="0" w:line="240" w:lineRule="auto"/>
        <w:jc w:val="center"/>
        <w:rPr>
          <w:rFonts w:ascii="Times New Roman"/>
          <w:bCs/>
          <w:sz w:val="28"/>
          <w:szCs w:val="28"/>
          <w:lang w:val="uk-UA"/>
        </w:rPr>
      </w:pPr>
      <w:r w:rsidRPr="00836BD7">
        <w:rPr>
          <w:rFonts w:ascii="Times New Roman"/>
          <w:bCs/>
          <w:sz w:val="28"/>
          <w:szCs w:val="28"/>
          <w:lang w:val="uk-UA"/>
        </w:rPr>
        <w:t>СЬОМОГО СКЛИКАННЯ</w:t>
      </w:r>
    </w:p>
    <w:p w:rsidR="00AC52A9" w:rsidRPr="00836BD7" w:rsidRDefault="004B467A" w:rsidP="00AC52A9">
      <w:pPr>
        <w:spacing w:after="0" w:line="240" w:lineRule="auto"/>
        <w:jc w:val="center"/>
        <w:rPr>
          <w:rFonts w:ascii="Times New Roman"/>
          <w:b/>
          <w:bCs/>
          <w:sz w:val="28"/>
          <w:szCs w:val="28"/>
          <w:lang w:val="uk-UA"/>
        </w:rPr>
      </w:pPr>
      <w:r w:rsidRPr="00836BD7">
        <w:rPr>
          <w:rFonts w:ascii="Times New Roman"/>
          <w:b/>
          <w:bCs/>
          <w:sz w:val="28"/>
          <w:szCs w:val="28"/>
          <w:lang w:val="uk-UA"/>
        </w:rPr>
        <w:t>ПОЗАЧЕРГОВА П’ЯТ</w:t>
      </w:r>
      <w:r w:rsidR="00D14A20" w:rsidRPr="00836BD7">
        <w:rPr>
          <w:rFonts w:ascii="Times New Roman"/>
          <w:b/>
          <w:bCs/>
          <w:sz w:val="28"/>
          <w:szCs w:val="28"/>
          <w:lang w:val="uk-UA"/>
        </w:rPr>
        <w:t>НАДЦЯТА</w:t>
      </w:r>
      <w:r w:rsidR="001B6375" w:rsidRPr="00836BD7">
        <w:rPr>
          <w:rFonts w:ascii="Times New Roman"/>
          <w:b/>
          <w:bCs/>
          <w:sz w:val="28"/>
          <w:szCs w:val="28"/>
          <w:lang w:val="uk-UA"/>
        </w:rPr>
        <w:t xml:space="preserve"> </w:t>
      </w:r>
      <w:r w:rsidR="00AC52A9" w:rsidRPr="00836BD7">
        <w:rPr>
          <w:rFonts w:ascii="Times New Roman"/>
          <w:b/>
          <w:bCs/>
          <w:sz w:val="28"/>
          <w:szCs w:val="28"/>
          <w:lang w:val="uk-UA"/>
        </w:rPr>
        <w:t>СЕСІЯ</w:t>
      </w:r>
    </w:p>
    <w:p w:rsidR="00AC52A9" w:rsidRPr="00836BD7" w:rsidRDefault="00AC52A9" w:rsidP="00AC52A9">
      <w:pPr>
        <w:spacing w:after="0" w:line="240" w:lineRule="auto"/>
        <w:jc w:val="center"/>
        <w:rPr>
          <w:rFonts w:ascii="Times New Roman"/>
          <w:b/>
          <w:bCs/>
          <w:sz w:val="28"/>
          <w:szCs w:val="28"/>
          <w:lang w:val="uk-UA"/>
        </w:rPr>
      </w:pPr>
      <w:r w:rsidRPr="00836BD7">
        <w:rPr>
          <w:rFonts w:ascii="Times New Roman"/>
          <w:b/>
          <w:bCs/>
          <w:sz w:val="28"/>
          <w:szCs w:val="28"/>
          <w:lang w:val="uk-UA"/>
        </w:rPr>
        <w:t>-------------------------------------------------------------------------</w:t>
      </w:r>
    </w:p>
    <w:p w:rsidR="00AC52A9" w:rsidRPr="00836BD7" w:rsidRDefault="00AC52A9" w:rsidP="00AC52A9">
      <w:pPr>
        <w:spacing w:after="0" w:line="240" w:lineRule="auto"/>
        <w:jc w:val="center"/>
        <w:rPr>
          <w:rFonts w:ascii="Times New Roman"/>
          <w:b/>
          <w:bCs/>
          <w:sz w:val="28"/>
          <w:szCs w:val="28"/>
          <w:lang w:val="uk-UA"/>
        </w:rPr>
      </w:pPr>
      <w:r w:rsidRPr="00836BD7">
        <w:rPr>
          <w:rFonts w:ascii="Times New Roman"/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836BD7">
        <w:rPr>
          <w:rFonts w:ascii="Times New Roman"/>
          <w:b/>
          <w:bCs/>
          <w:sz w:val="28"/>
          <w:szCs w:val="28"/>
          <w:lang w:val="uk-UA"/>
        </w:rPr>
        <w:t>Н</w:t>
      </w:r>
      <w:proofErr w:type="spellEnd"/>
      <w:r w:rsidRPr="00836BD7">
        <w:rPr>
          <w:rFonts w:ascii="Times New Roman"/>
          <w:b/>
          <w:bCs/>
          <w:sz w:val="28"/>
          <w:szCs w:val="28"/>
          <w:lang w:val="uk-UA"/>
        </w:rPr>
        <w:t xml:space="preserve"> Я</w:t>
      </w:r>
    </w:p>
    <w:p w:rsidR="00AC52A9" w:rsidRPr="00836BD7" w:rsidRDefault="004B467A" w:rsidP="00AC52A9">
      <w:pPr>
        <w:spacing w:after="0" w:line="240" w:lineRule="auto"/>
        <w:rPr>
          <w:rFonts w:ascii="Times New Roman"/>
          <w:sz w:val="28"/>
          <w:szCs w:val="28"/>
          <w:lang w:val="uk-UA" w:eastAsia="uk-UA"/>
        </w:rPr>
      </w:pPr>
      <w:r w:rsidRPr="00836BD7">
        <w:rPr>
          <w:rFonts w:ascii="Times New Roman"/>
          <w:sz w:val="28"/>
          <w:szCs w:val="28"/>
          <w:lang w:val="uk-UA" w:eastAsia="uk-UA"/>
        </w:rPr>
        <w:t>08</w:t>
      </w:r>
      <w:r w:rsidR="0075673B" w:rsidRPr="00836BD7">
        <w:rPr>
          <w:rFonts w:ascii="Times New Roman"/>
          <w:sz w:val="28"/>
          <w:szCs w:val="28"/>
          <w:lang w:val="uk-UA" w:eastAsia="uk-UA"/>
        </w:rPr>
        <w:t xml:space="preserve"> </w:t>
      </w:r>
      <w:r w:rsidRPr="00836BD7">
        <w:rPr>
          <w:rFonts w:ascii="Times New Roman"/>
          <w:sz w:val="28"/>
          <w:szCs w:val="28"/>
          <w:lang w:val="uk-UA" w:eastAsia="uk-UA"/>
        </w:rPr>
        <w:t>лютого</w:t>
      </w:r>
      <w:r w:rsidR="00AC52A9" w:rsidRPr="00836BD7">
        <w:rPr>
          <w:rFonts w:ascii="Times New Roman"/>
          <w:sz w:val="28"/>
          <w:szCs w:val="28"/>
          <w:lang w:val="uk-UA" w:eastAsia="uk-UA"/>
        </w:rPr>
        <w:t xml:space="preserve"> 201</w:t>
      </w:r>
      <w:r w:rsidRPr="00836BD7">
        <w:rPr>
          <w:rFonts w:ascii="Times New Roman"/>
          <w:sz w:val="28"/>
          <w:szCs w:val="28"/>
          <w:lang w:val="uk-UA" w:eastAsia="uk-UA"/>
        </w:rPr>
        <w:t>9</w:t>
      </w:r>
      <w:r w:rsidR="00AC52A9" w:rsidRPr="00836BD7">
        <w:rPr>
          <w:rFonts w:ascii="Times New Roman"/>
          <w:sz w:val="28"/>
          <w:szCs w:val="28"/>
          <w:lang w:val="uk-UA" w:eastAsia="uk-UA"/>
        </w:rPr>
        <w:t xml:space="preserve"> року</w:t>
      </w:r>
      <w:r w:rsidR="00AC52A9" w:rsidRPr="00836BD7">
        <w:rPr>
          <w:rFonts w:ascii="Times New Roman"/>
          <w:sz w:val="28"/>
          <w:szCs w:val="28"/>
          <w:lang w:val="uk-UA" w:eastAsia="uk-UA"/>
        </w:rPr>
        <w:tab/>
        <w:t xml:space="preserve"> </w:t>
      </w:r>
      <w:r w:rsidR="00DA2708" w:rsidRPr="00836BD7">
        <w:rPr>
          <w:rFonts w:ascii="Times New Roman"/>
          <w:sz w:val="28"/>
          <w:szCs w:val="28"/>
          <w:lang w:val="uk-UA" w:eastAsia="uk-UA"/>
        </w:rPr>
        <w:tab/>
      </w:r>
      <w:r w:rsidR="00B578C7" w:rsidRPr="00836BD7">
        <w:rPr>
          <w:rFonts w:ascii="Times New Roman"/>
          <w:sz w:val="28"/>
          <w:szCs w:val="28"/>
          <w:lang w:val="uk-UA" w:eastAsia="uk-UA"/>
        </w:rPr>
        <w:t xml:space="preserve"> </w:t>
      </w:r>
      <w:r w:rsidR="00467016" w:rsidRPr="00836BD7">
        <w:rPr>
          <w:rFonts w:ascii="Times New Roman"/>
          <w:sz w:val="28"/>
          <w:szCs w:val="28"/>
          <w:lang w:val="uk-UA" w:eastAsia="uk-UA"/>
        </w:rPr>
        <w:t xml:space="preserve">   </w:t>
      </w:r>
      <w:r w:rsidR="00B578C7" w:rsidRPr="00836BD7">
        <w:rPr>
          <w:rFonts w:ascii="Times New Roman"/>
          <w:sz w:val="28"/>
          <w:szCs w:val="28"/>
          <w:lang w:val="uk-UA" w:eastAsia="uk-UA"/>
        </w:rPr>
        <w:t xml:space="preserve">   </w:t>
      </w:r>
      <w:r w:rsidR="00AC52A9" w:rsidRPr="00836BD7">
        <w:rPr>
          <w:rFonts w:ascii="Times New Roman"/>
          <w:sz w:val="28"/>
          <w:szCs w:val="28"/>
          <w:lang w:val="uk-UA" w:eastAsia="uk-UA"/>
        </w:rPr>
        <w:t>с. Першотравневе</w:t>
      </w:r>
      <w:r w:rsidR="00AC52A9" w:rsidRPr="00836BD7">
        <w:rPr>
          <w:rFonts w:ascii="Times New Roman"/>
          <w:sz w:val="28"/>
          <w:szCs w:val="28"/>
          <w:lang w:val="uk-UA" w:eastAsia="uk-UA"/>
        </w:rPr>
        <w:tab/>
      </w:r>
      <w:r w:rsidR="00AC52A9" w:rsidRPr="00836BD7">
        <w:rPr>
          <w:rFonts w:ascii="Times New Roman"/>
          <w:sz w:val="28"/>
          <w:szCs w:val="28"/>
          <w:lang w:val="uk-UA" w:eastAsia="uk-UA"/>
        </w:rPr>
        <w:tab/>
      </w:r>
      <w:r w:rsidR="009A090F" w:rsidRPr="00836BD7">
        <w:rPr>
          <w:rFonts w:ascii="Times New Roman"/>
          <w:sz w:val="28"/>
          <w:szCs w:val="28"/>
          <w:lang w:val="uk-UA" w:eastAsia="uk-UA"/>
        </w:rPr>
        <w:tab/>
      </w:r>
      <w:r w:rsidR="00AC52A9" w:rsidRPr="00836BD7">
        <w:rPr>
          <w:rFonts w:ascii="Times New Roman"/>
          <w:sz w:val="28"/>
          <w:szCs w:val="28"/>
          <w:lang w:val="uk-UA" w:eastAsia="uk-UA"/>
        </w:rPr>
        <w:t>№</w:t>
      </w:r>
      <w:r w:rsidR="0078771D" w:rsidRPr="00836BD7">
        <w:rPr>
          <w:rFonts w:ascii="Times New Roman"/>
          <w:sz w:val="28"/>
          <w:szCs w:val="28"/>
          <w:lang w:val="uk-UA" w:eastAsia="uk-UA"/>
        </w:rPr>
        <w:t xml:space="preserve"> </w:t>
      </w:r>
      <w:r w:rsidR="00DC7FDF">
        <w:rPr>
          <w:rFonts w:ascii="Times New Roman"/>
          <w:sz w:val="28"/>
          <w:szCs w:val="28"/>
          <w:lang w:val="uk-UA" w:eastAsia="uk-UA"/>
        </w:rPr>
        <w:t>254</w:t>
      </w:r>
      <w:r w:rsidR="00836BD7">
        <w:rPr>
          <w:rFonts w:ascii="Times New Roman"/>
          <w:sz w:val="28"/>
          <w:szCs w:val="28"/>
          <w:lang w:val="uk-UA" w:eastAsia="uk-UA"/>
        </w:rPr>
        <w:t xml:space="preserve"> </w:t>
      </w:r>
      <w:r w:rsidR="00AC52A9" w:rsidRPr="00836BD7">
        <w:rPr>
          <w:rFonts w:ascii="Times New Roman"/>
          <w:sz w:val="28"/>
          <w:szCs w:val="28"/>
          <w:lang w:val="uk-UA" w:eastAsia="uk-UA"/>
        </w:rPr>
        <w:t>–</w:t>
      </w:r>
      <w:r w:rsidR="001B6375" w:rsidRPr="00836BD7">
        <w:rPr>
          <w:rFonts w:ascii="Times New Roman"/>
          <w:sz w:val="28"/>
          <w:szCs w:val="28"/>
          <w:lang w:val="uk-UA" w:eastAsia="uk-UA"/>
        </w:rPr>
        <w:t>1</w:t>
      </w:r>
      <w:r w:rsidRPr="00836BD7">
        <w:rPr>
          <w:rFonts w:ascii="Times New Roman"/>
          <w:sz w:val="28"/>
          <w:szCs w:val="28"/>
          <w:lang w:val="uk-UA" w:eastAsia="uk-UA"/>
        </w:rPr>
        <w:t>5</w:t>
      </w:r>
      <w:r w:rsidR="00AC52A9" w:rsidRPr="00836BD7">
        <w:rPr>
          <w:rFonts w:ascii="Times New Roman"/>
          <w:sz w:val="28"/>
          <w:szCs w:val="28"/>
          <w:lang w:val="uk-UA" w:eastAsia="uk-UA"/>
        </w:rPr>
        <w:t>/</w:t>
      </w:r>
      <w:r w:rsidR="00AC52A9" w:rsidRPr="00836BD7">
        <w:rPr>
          <w:rFonts w:ascii="Times New Roman"/>
          <w:sz w:val="28"/>
          <w:szCs w:val="28"/>
          <w:lang w:val="de-DE" w:eastAsia="uk-UA"/>
        </w:rPr>
        <w:t>V</w:t>
      </w:r>
      <w:r w:rsidR="00AC52A9" w:rsidRPr="00836BD7">
        <w:rPr>
          <w:rFonts w:ascii="Times New Roman"/>
          <w:sz w:val="28"/>
          <w:szCs w:val="28"/>
          <w:lang w:val="uk-UA" w:eastAsia="uk-UA"/>
        </w:rPr>
        <w:t>ІІ</w:t>
      </w:r>
    </w:p>
    <w:p w:rsidR="00DA2708" w:rsidRPr="00836BD7" w:rsidRDefault="00DA2708" w:rsidP="00816C7D">
      <w:pPr>
        <w:spacing w:after="0" w:line="240" w:lineRule="auto"/>
        <w:jc w:val="center"/>
        <w:rPr>
          <w:rFonts w:ascii="Times New Roman"/>
          <w:b/>
          <w:bCs/>
          <w:sz w:val="28"/>
          <w:szCs w:val="28"/>
          <w:lang w:val="uk-UA"/>
        </w:rPr>
      </w:pPr>
    </w:p>
    <w:p w:rsidR="009F1B3F" w:rsidRPr="009F1B3F" w:rsidRDefault="009F1B3F" w:rsidP="009F1B3F">
      <w:pPr>
        <w:spacing w:after="0" w:line="240" w:lineRule="auto"/>
        <w:jc w:val="both"/>
        <w:rPr>
          <w:rFonts w:ascii="Times New Roman"/>
          <w:b/>
          <w:sz w:val="28"/>
          <w:szCs w:val="28"/>
          <w:lang w:val="uk-UA"/>
        </w:rPr>
      </w:pPr>
      <w:r w:rsidRPr="009F1B3F">
        <w:rPr>
          <w:rFonts w:ascii="Times New Roman"/>
          <w:b/>
          <w:sz w:val="28"/>
          <w:szCs w:val="28"/>
          <w:lang w:val="uk-UA"/>
        </w:rPr>
        <w:t>Про затвердження типової форми Контракту</w:t>
      </w:r>
    </w:p>
    <w:p w:rsidR="009F1B3F" w:rsidRDefault="009F1B3F" w:rsidP="009F1B3F">
      <w:pPr>
        <w:spacing w:after="0" w:line="240" w:lineRule="auto"/>
        <w:jc w:val="both"/>
        <w:rPr>
          <w:rFonts w:ascii="Times New Roman"/>
          <w:b/>
          <w:sz w:val="28"/>
          <w:szCs w:val="28"/>
          <w:lang w:val="uk-UA"/>
        </w:rPr>
      </w:pPr>
      <w:r w:rsidRPr="009F1B3F">
        <w:rPr>
          <w:rFonts w:ascii="Times New Roman"/>
          <w:b/>
          <w:sz w:val="28"/>
          <w:szCs w:val="28"/>
          <w:lang w:val="uk-UA"/>
        </w:rPr>
        <w:t>з керівниками</w:t>
      </w:r>
      <w:r>
        <w:rPr>
          <w:rFonts w:ascii="Times New Roman"/>
          <w:b/>
          <w:sz w:val="28"/>
          <w:szCs w:val="28"/>
          <w:lang w:val="uk-UA"/>
        </w:rPr>
        <w:t xml:space="preserve"> комунальних закладів загальної</w:t>
      </w:r>
    </w:p>
    <w:p w:rsidR="009F1B3F" w:rsidRPr="009F1B3F" w:rsidRDefault="009F1B3F" w:rsidP="009F1B3F">
      <w:pPr>
        <w:spacing w:after="0" w:line="240" w:lineRule="auto"/>
        <w:jc w:val="both"/>
        <w:rPr>
          <w:rFonts w:ascii="Times New Roman"/>
          <w:b/>
          <w:sz w:val="28"/>
          <w:szCs w:val="28"/>
          <w:lang w:val="uk-UA"/>
        </w:rPr>
      </w:pPr>
      <w:r w:rsidRPr="009F1B3F">
        <w:rPr>
          <w:rFonts w:ascii="Times New Roman"/>
          <w:b/>
          <w:sz w:val="28"/>
          <w:szCs w:val="28"/>
          <w:lang w:val="uk-UA"/>
        </w:rPr>
        <w:t>середньої освіти Першотравневської сільської ради</w:t>
      </w:r>
    </w:p>
    <w:p w:rsidR="009F1B3F" w:rsidRPr="009F1B3F" w:rsidRDefault="009F1B3F" w:rsidP="009F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bCs/>
          <w:color w:val="000000"/>
          <w:sz w:val="28"/>
          <w:szCs w:val="28"/>
          <w:lang w:val="uk-UA"/>
        </w:rPr>
      </w:pPr>
    </w:p>
    <w:p w:rsidR="009F1B3F" w:rsidRDefault="009F1B3F" w:rsidP="009F1B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bCs/>
          <w:color w:val="000000"/>
          <w:sz w:val="28"/>
          <w:szCs w:val="28"/>
          <w:lang w:val="uk-UA"/>
        </w:rPr>
      </w:pPr>
    </w:p>
    <w:p w:rsidR="009F1B3F" w:rsidRPr="009F1B3F" w:rsidRDefault="009F1B3F" w:rsidP="009F1B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/>
          <w:color w:val="000000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Керуючись Кодексом законів про працю України, Законом України </w:t>
      </w:r>
      <w:r>
        <w:rPr>
          <w:rFonts w:ascii="Times New Roman"/>
          <w:color w:val="000000"/>
          <w:sz w:val="28"/>
          <w:szCs w:val="28"/>
          <w:lang w:val="uk-UA"/>
        </w:rPr>
        <w:t>«Про місцеве самоврядування в Україні», Законом України «Про освіту», статтею 26 Закону України «Про загальну середню освіту», враховуючи вимоги наказу Міністерства освіти і науки України від 28.03.2018 № 291 «</w:t>
      </w:r>
      <w:r>
        <w:rPr>
          <w:rFonts w:ascii="Times New Roman"/>
          <w:color w:val="000000"/>
          <w:kern w:val="36"/>
          <w:sz w:val="28"/>
          <w:szCs w:val="28"/>
          <w:lang w:val="uk-UA"/>
        </w:rPr>
        <w:t>Про затвердження Типового положення про конкурс на посаду керівника державного, комунального закладу загальної середньої освіти</w:t>
      </w:r>
      <w:r>
        <w:rPr>
          <w:rFonts w:ascii="Times New Roman"/>
          <w:color w:val="000000"/>
          <w:sz w:val="28"/>
          <w:szCs w:val="28"/>
          <w:lang w:val="uk-UA"/>
        </w:rPr>
        <w:t>», зареєстрованого в Міністерстві юстиції України 16 квітня 2018 р. за № 454/31906, Першотравневська сільська рада</w:t>
      </w:r>
      <w:r>
        <w:rPr>
          <w:rFonts w:ascii="Times New Roman" w:eastAsiaTheme="minorEastAsia"/>
          <w:color w:val="000000"/>
          <w:sz w:val="28"/>
          <w:szCs w:val="28"/>
          <w:lang w:val="uk-UA"/>
        </w:rPr>
        <w:t xml:space="preserve"> </w:t>
      </w:r>
      <w:r>
        <w:rPr>
          <w:rFonts w:ascii="Times New Roman"/>
          <w:b/>
          <w:bCs/>
          <w:color w:val="000000"/>
          <w:spacing w:val="50"/>
          <w:sz w:val="28"/>
          <w:szCs w:val="28"/>
          <w:lang w:val="uk-UA"/>
        </w:rPr>
        <w:t>ВИРІШИЛА:</w:t>
      </w:r>
    </w:p>
    <w:p w:rsidR="009F1B3F" w:rsidRDefault="009F1B3F" w:rsidP="009F1B3F">
      <w:pPr>
        <w:pStyle w:val="1"/>
        <w:ind w:firstLine="709"/>
        <w:jc w:val="both"/>
        <w:rPr>
          <w:rStyle w:val="FontStyle11"/>
          <w:sz w:val="28"/>
          <w:szCs w:val="28"/>
        </w:rPr>
      </w:pPr>
    </w:p>
    <w:p w:rsidR="009F1B3F" w:rsidRDefault="009F1B3F" w:rsidP="009F1B3F">
      <w:pPr>
        <w:pStyle w:val="1"/>
        <w:ind w:firstLine="709"/>
        <w:jc w:val="both"/>
        <w:rPr>
          <w:rStyle w:val="FontStyle11"/>
          <w:sz w:val="28"/>
          <w:szCs w:val="28"/>
        </w:rPr>
      </w:pPr>
    </w:p>
    <w:p w:rsidR="009F1B3F" w:rsidRDefault="009F1B3F" w:rsidP="009F1B3F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/>
          <w:sz w:val="28"/>
          <w:szCs w:val="28"/>
          <w:lang w:val="uk-UA"/>
        </w:rPr>
      </w:pPr>
      <w:r w:rsidRPr="009F1B3F">
        <w:rPr>
          <w:rFonts w:ascii="Times New Roman"/>
          <w:color w:val="000000"/>
          <w:sz w:val="28"/>
          <w:szCs w:val="28"/>
          <w:lang w:val="uk-UA"/>
        </w:rPr>
        <w:t>Затвердити Т</w:t>
      </w:r>
      <w:r w:rsidRPr="009F1B3F">
        <w:rPr>
          <w:rFonts w:ascii="Times New Roman"/>
          <w:bCs/>
          <w:color w:val="000000"/>
          <w:sz w:val="28"/>
          <w:szCs w:val="28"/>
          <w:lang w:val="uk-UA"/>
        </w:rPr>
        <w:t xml:space="preserve">ипову форму Контракту з керівником комунального </w:t>
      </w:r>
      <w:r w:rsidRPr="009F1B3F">
        <w:rPr>
          <w:rFonts w:ascii="Times New Roman"/>
          <w:sz w:val="28"/>
          <w:szCs w:val="28"/>
          <w:lang w:val="uk-UA"/>
        </w:rPr>
        <w:t>закладу загальної середньої освіти Першотравневської сільської ради (додаток 1).</w:t>
      </w:r>
    </w:p>
    <w:p w:rsidR="009F1B3F" w:rsidRDefault="009F1B3F" w:rsidP="009F1B3F">
      <w:pPr>
        <w:pStyle w:val="a5"/>
        <w:spacing w:after="0" w:line="240" w:lineRule="auto"/>
        <w:ind w:left="1080"/>
        <w:jc w:val="both"/>
        <w:rPr>
          <w:rFonts w:ascii="Times New Roman"/>
          <w:sz w:val="28"/>
          <w:szCs w:val="28"/>
          <w:lang w:val="uk-UA"/>
        </w:rPr>
      </w:pPr>
    </w:p>
    <w:p w:rsidR="009F1B3F" w:rsidRPr="009F1B3F" w:rsidRDefault="009F1B3F" w:rsidP="009F1B3F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/>
          <w:sz w:val="28"/>
          <w:szCs w:val="28"/>
          <w:lang w:val="uk-UA"/>
        </w:rPr>
      </w:pPr>
      <w:r w:rsidRPr="009F1B3F">
        <w:rPr>
          <w:rFonts w:ascii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законності, депутатської діяльності і етики,  охорони здоров’я, освіти, культури, молоді, фізкультури і спорту</w:t>
      </w:r>
      <w:r>
        <w:rPr>
          <w:rFonts w:ascii="Times New Roman"/>
          <w:sz w:val="28"/>
          <w:szCs w:val="28"/>
          <w:lang w:val="uk-UA"/>
        </w:rPr>
        <w:t xml:space="preserve"> (Дем’янова Л.Л.)</w:t>
      </w:r>
      <w:r w:rsidRPr="009F1B3F">
        <w:rPr>
          <w:rFonts w:ascii="Times New Roman"/>
          <w:sz w:val="28"/>
          <w:szCs w:val="28"/>
          <w:lang w:val="uk-UA"/>
        </w:rPr>
        <w:t>.</w:t>
      </w:r>
    </w:p>
    <w:p w:rsidR="009F1B3F" w:rsidRDefault="009F1B3F" w:rsidP="009F1B3F">
      <w:pPr>
        <w:spacing w:after="0" w:line="240" w:lineRule="auto"/>
        <w:ind w:firstLine="709"/>
        <w:jc w:val="both"/>
        <w:rPr>
          <w:rFonts w:ascii="Times New Roman"/>
          <w:color w:val="000000"/>
          <w:sz w:val="28"/>
          <w:szCs w:val="28"/>
          <w:lang w:val="uk-UA"/>
        </w:rPr>
      </w:pPr>
    </w:p>
    <w:p w:rsidR="009F1B3F" w:rsidRDefault="009F1B3F" w:rsidP="009F1B3F">
      <w:pPr>
        <w:spacing w:after="0" w:line="240" w:lineRule="auto"/>
        <w:rPr>
          <w:rFonts w:ascii="Times New Roman" w:eastAsiaTheme="minorEastAsia"/>
          <w:b/>
          <w:sz w:val="28"/>
          <w:szCs w:val="28"/>
          <w:lang w:val="uk-UA"/>
        </w:rPr>
      </w:pPr>
    </w:p>
    <w:p w:rsidR="009F1B3F" w:rsidRDefault="009F1B3F" w:rsidP="009F1B3F">
      <w:pPr>
        <w:spacing w:after="0" w:line="240" w:lineRule="auto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ab/>
      </w:r>
    </w:p>
    <w:p w:rsidR="009F1B3F" w:rsidRPr="009F1B3F" w:rsidRDefault="009F1B3F" w:rsidP="009F1B3F">
      <w:pPr>
        <w:spacing w:after="0" w:line="240" w:lineRule="auto"/>
        <w:rPr>
          <w:rFonts w:ascii="Times New Roman"/>
          <w:b/>
          <w:sz w:val="28"/>
          <w:szCs w:val="28"/>
          <w:lang w:val="uk-UA"/>
        </w:rPr>
      </w:pPr>
      <w:r w:rsidRPr="009F1B3F">
        <w:rPr>
          <w:rFonts w:ascii="Times New Roman"/>
          <w:b/>
          <w:sz w:val="28"/>
          <w:szCs w:val="28"/>
          <w:lang w:val="uk-UA"/>
        </w:rPr>
        <w:t>Першотравневський сільський голова                                 Т.ЛИТОВЧЕНКО</w:t>
      </w:r>
    </w:p>
    <w:p w:rsidR="009F1B3F" w:rsidRDefault="009F1B3F" w:rsidP="009F1B3F">
      <w:pPr>
        <w:spacing w:after="0" w:line="240" w:lineRule="auto"/>
        <w:rPr>
          <w:rFonts w:ascii="Times New Roman"/>
          <w:sz w:val="28"/>
          <w:szCs w:val="28"/>
          <w:lang w:val="uk-UA"/>
        </w:rPr>
      </w:pPr>
    </w:p>
    <w:p w:rsidR="009F1B3F" w:rsidRDefault="009F1B3F" w:rsidP="009F1B3F">
      <w:pPr>
        <w:spacing w:after="0" w:line="240" w:lineRule="auto"/>
        <w:rPr>
          <w:rFonts w:ascii="Times New Roman"/>
          <w:sz w:val="28"/>
          <w:szCs w:val="28"/>
          <w:lang w:val="uk-UA"/>
        </w:rPr>
      </w:pPr>
    </w:p>
    <w:p w:rsidR="009F1B3F" w:rsidRDefault="009F1B3F" w:rsidP="009F1B3F">
      <w:pPr>
        <w:spacing w:after="0" w:line="240" w:lineRule="auto"/>
        <w:rPr>
          <w:rFonts w:ascii="Times New Roman"/>
          <w:sz w:val="28"/>
          <w:szCs w:val="28"/>
          <w:lang w:val="uk-UA"/>
        </w:rPr>
      </w:pPr>
    </w:p>
    <w:p w:rsidR="009F1B3F" w:rsidRDefault="009F1B3F" w:rsidP="009F1B3F">
      <w:pPr>
        <w:spacing w:after="0" w:line="240" w:lineRule="auto"/>
        <w:rPr>
          <w:rFonts w:ascii="Times New Roman"/>
          <w:sz w:val="28"/>
          <w:szCs w:val="28"/>
          <w:lang w:val="uk-UA"/>
        </w:rPr>
      </w:pPr>
    </w:p>
    <w:p w:rsidR="009F1B3F" w:rsidRDefault="009F1B3F" w:rsidP="009F1B3F">
      <w:pPr>
        <w:spacing w:after="0" w:line="240" w:lineRule="auto"/>
        <w:rPr>
          <w:rFonts w:ascii="Times New Roman"/>
          <w:sz w:val="28"/>
          <w:szCs w:val="28"/>
          <w:lang w:val="uk-UA"/>
        </w:rPr>
      </w:pPr>
    </w:p>
    <w:p w:rsidR="009F1B3F" w:rsidRDefault="009F1B3F" w:rsidP="009F1B3F">
      <w:pPr>
        <w:spacing w:after="0" w:line="240" w:lineRule="auto"/>
        <w:rPr>
          <w:rFonts w:ascii="Times New Roman"/>
          <w:sz w:val="28"/>
          <w:szCs w:val="28"/>
          <w:lang w:val="uk-UA"/>
        </w:rPr>
      </w:pPr>
    </w:p>
    <w:p w:rsidR="009F1B3F" w:rsidRDefault="009F1B3F" w:rsidP="009F1B3F">
      <w:pPr>
        <w:spacing w:after="0" w:line="240" w:lineRule="auto"/>
        <w:rPr>
          <w:rFonts w:ascii="Times New Roman"/>
          <w:sz w:val="28"/>
          <w:szCs w:val="28"/>
          <w:lang w:val="uk-UA"/>
        </w:rPr>
      </w:pPr>
    </w:p>
    <w:p w:rsidR="009F1B3F" w:rsidRDefault="009F1B3F" w:rsidP="009F1B3F">
      <w:pPr>
        <w:spacing w:after="0" w:line="240" w:lineRule="auto"/>
        <w:rPr>
          <w:rFonts w:ascii="Times New Roman"/>
          <w:sz w:val="28"/>
          <w:szCs w:val="28"/>
          <w:lang w:val="uk-UA"/>
        </w:rPr>
      </w:pPr>
    </w:p>
    <w:p w:rsidR="009F1B3F" w:rsidRDefault="009F1B3F" w:rsidP="009F1B3F">
      <w:pPr>
        <w:spacing w:after="0" w:line="240" w:lineRule="auto"/>
        <w:rPr>
          <w:rFonts w:ascii="Times New Roman"/>
          <w:sz w:val="28"/>
          <w:szCs w:val="28"/>
          <w:lang w:val="uk-UA"/>
        </w:rPr>
      </w:pPr>
    </w:p>
    <w:p w:rsidR="009F1B3F" w:rsidRPr="00DC7FDF" w:rsidRDefault="009F1B3F" w:rsidP="00DC7FDF">
      <w:pPr>
        <w:spacing w:after="0"/>
        <w:ind w:left="5670"/>
        <w:rPr>
          <w:rFonts w:ascii="Times New Roman"/>
          <w:bCs/>
          <w:sz w:val="20"/>
          <w:szCs w:val="23"/>
          <w:lang w:val="uk-UA"/>
        </w:rPr>
      </w:pPr>
      <w:r w:rsidRPr="00DC7FDF">
        <w:rPr>
          <w:rFonts w:ascii="Times New Roman"/>
          <w:bCs/>
          <w:sz w:val="20"/>
          <w:szCs w:val="23"/>
          <w:lang w:val="uk-UA"/>
        </w:rPr>
        <w:t>Додаток 1</w:t>
      </w:r>
    </w:p>
    <w:p w:rsidR="009F1B3F" w:rsidRDefault="009F1B3F" w:rsidP="00DC7FDF">
      <w:pPr>
        <w:spacing w:after="0"/>
        <w:ind w:left="5670"/>
        <w:rPr>
          <w:rFonts w:ascii="Times New Roman"/>
          <w:bCs/>
          <w:sz w:val="20"/>
          <w:szCs w:val="23"/>
          <w:lang w:val="uk-UA"/>
        </w:rPr>
      </w:pPr>
      <w:r w:rsidRPr="00DC7FDF">
        <w:rPr>
          <w:rFonts w:ascii="Times New Roman"/>
          <w:bCs/>
          <w:sz w:val="20"/>
          <w:szCs w:val="23"/>
          <w:lang w:val="uk-UA"/>
        </w:rPr>
        <w:t xml:space="preserve">до рішення </w:t>
      </w:r>
      <w:r w:rsidR="00DC7FDF" w:rsidRPr="00DC7FDF">
        <w:rPr>
          <w:rFonts w:ascii="Times New Roman"/>
          <w:bCs/>
          <w:sz w:val="20"/>
          <w:szCs w:val="23"/>
          <w:lang w:val="uk-UA"/>
        </w:rPr>
        <w:t>Першотравневської сільської</w:t>
      </w:r>
      <w:r w:rsidRPr="00DC7FDF">
        <w:rPr>
          <w:rFonts w:ascii="Times New Roman"/>
          <w:bCs/>
          <w:sz w:val="20"/>
          <w:szCs w:val="23"/>
          <w:lang w:val="uk-UA"/>
        </w:rPr>
        <w:t xml:space="preserve"> ради</w:t>
      </w:r>
    </w:p>
    <w:p w:rsidR="00DC7FDF" w:rsidRPr="00DC7FDF" w:rsidRDefault="00DC7FDF" w:rsidP="00DC7FDF">
      <w:pPr>
        <w:spacing w:after="0"/>
        <w:ind w:left="5670"/>
        <w:rPr>
          <w:rFonts w:ascii="Times New Roman"/>
          <w:bCs/>
          <w:sz w:val="20"/>
          <w:szCs w:val="23"/>
          <w:lang w:val="uk-UA"/>
        </w:rPr>
      </w:pPr>
      <w:r>
        <w:rPr>
          <w:rFonts w:ascii="Times New Roman"/>
          <w:bCs/>
          <w:sz w:val="20"/>
          <w:szCs w:val="23"/>
          <w:lang w:val="uk-UA"/>
        </w:rPr>
        <w:t xml:space="preserve">від 08 лютого 2019 року № </w:t>
      </w:r>
      <w:r w:rsidRPr="00DC7FDF">
        <w:rPr>
          <w:rFonts w:ascii="Times New Roman"/>
          <w:bCs/>
          <w:sz w:val="20"/>
          <w:szCs w:val="23"/>
          <w:lang w:val="uk-UA"/>
        </w:rPr>
        <w:t>254 –15/VІІ</w:t>
      </w:r>
    </w:p>
    <w:p w:rsidR="00DC7FDF" w:rsidRDefault="00DC7FDF" w:rsidP="009F1B3F">
      <w:pPr>
        <w:spacing w:after="0"/>
        <w:jc w:val="center"/>
        <w:rPr>
          <w:rFonts w:ascii="Times New Roman"/>
          <w:b/>
          <w:bCs/>
          <w:sz w:val="28"/>
          <w:szCs w:val="28"/>
          <w:lang w:val="uk-UA"/>
        </w:rPr>
      </w:pPr>
    </w:p>
    <w:p w:rsidR="009F1B3F" w:rsidRDefault="009F1B3F" w:rsidP="009F1B3F">
      <w:pPr>
        <w:spacing w:after="0"/>
        <w:jc w:val="center"/>
        <w:rPr>
          <w:rFonts w:ascii="Times New Roman"/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/>
          <w:b/>
          <w:bCs/>
          <w:sz w:val="28"/>
          <w:szCs w:val="28"/>
          <w:lang w:val="uk-UA"/>
        </w:rPr>
        <w:t>КОНТРАКТ</w:t>
      </w:r>
    </w:p>
    <w:p w:rsidR="009F1B3F" w:rsidRDefault="009F1B3F" w:rsidP="009F1B3F">
      <w:pPr>
        <w:spacing w:after="0"/>
        <w:jc w:val="center"/>
        <w:rPr>
          <w:rFonts w:ascii="Times New Roman"/>
          <w:b/>
          <w:bCs/>
          <w:sz w:val="28"/>
          <w:szCs w:val="28"/>
          <w:lang w:val="uk-UA"/>
        </w:rPr>
      </w:pPr>
      <w:r>
        <w:rPr>
          <w:rFonts w:ascii="Times New Roman"/>
          <w:b/>
          <w:bCs/>
          <w:sz w:val="28"/>
          <w:szCs w:val="28"/>
          <w:lang w:val="uk-UA"/>
        </w:rPr>
        <w:t>з керівником комунального закладу загальної середньої освіти Першотравневської сільської ради</w:t>
      </w:r>
    </w:p>
    <w:tbl>
      <w:tblPr>
        <w:tblW w:w="10740" w:type="dxa"/>
        <w:tblInd w:w="-106" w:type="dxa"/>
        <w:tblLook w:val="00A0" w:firstRow="1" w:lastRow="0" w:firstColumn="1" w:lastColumn="0" w:noHBand="0" w:noVBand="0"/>
      </w:tblPr>
      <w:tblGrid>
        <w:gridCol w:w="4927"/>
        <w:gridCol w:w="5813"/>
      </w:tblGrid>
      <w:tr w:rsidR="009F1B3F" w:rsidTr="009F1B3F">
        <w:tc>
          <w:tcPr>
            <w:tcW w:w="4927" w:type="dxa"/>
          </w:tcPr>
          <w:p w:rsidR="009F1B3F" w:rsidRDefault="009F1B3F">
            <w:pPr>
              <w:pStyle w:val="ab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9F1B3F" w:rsidRDefault="009F1B3F">
            <w:pPr>
              <w:pStyle w:val="ab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B3F" w:rsidRDefault="009F1B3F" w:rsidP="009F1B3F">
      <w:pPr>
        <w:spacing w:after="0"/>
        <w:ind w:firstLine="708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Виконавчий комітет Першотравневської сільської ради в особі __________________________________________________________________, який діє на підставі Закону України «Про місцеве самоврядування в Україні» (далі – Роботодавець), з однієї сторони, та __________________________________________________________________ (далі - Керівник), з іншої сторони, уклали цей контракт про нижче наведене: __________________________________________________ призначається на посаду директора комунального закладу загальної середньої освіти __________________________________________________ терміном на _____ роки  з «___» ________ 20 ___ р. по «___» ________ 20 ___ р.</w:t>
      </w:r>
    </w:p>
    <w:p w:rsidR="009F1B3F" w:rsidRDefault="009F1B3F" w:rsidP="009F1B3F">
      <w:pPr>
        <w:spacing w:after="0"/>
        <w:jc w:val="center"/>
        <w:rPr>
          <w:rFonts w:ascii="Times New Roman"/>
          <w:b/>
          <w:bCs/>
          <w:sz w:val="28"/>
          <w:szCs w:val="28"/>
          <w:lang w:val="uk-UA"/>
        </w:rPr>
      </w:pPr>
      <w:r>
        <w:rPr>
          <w:rFonts w:ascii="Times New Roman"/>
          <w:b/>
          <w:bCs/>
          <w:sz w:val="28"/>
          <w:szCs w:val="28"/>
          <w:lang w:val="uk-UA"/>
        </w:rPr>
        <w:t>І. ЗАГАЛЬНІ ПОЛОЖЕННЯ</w:t>
      </w:r>
    </w:p>
    <w:p w:rsidR="009F1B3F" w:rsidRDefault="009F1B3F" w:rsidP="009F1B3F">
      <w:pPr>
        <w:spacing w:after="0"/>
        <w:ind w:firstLine="708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1.1. Керівник здійснює безпосереднє управління закладом освіти на умовах, викладених у Контракті, відповідно до чинного  законодавства України, рішень Першотравневської сільської ради, розпоряджень Першотравневського сільського голови, наказів по відділу освіти, сім</w:t>
      </w:r>
      <w:r w:rsidRPr="009F1B3F">
        <w:rPr>
          <w:rFonts w:ascii="Times New Roman"/>
          <w:sz w:val="28"/>
          <w:szCs w:val="28"/>
          <w:lang w:val="uk-UA"/>
        </w:rPr>
        <w:t>’</w:t>
      </w:r>
      <w:r>
        <w:rPr>
          <w:rFonts w:ascii="Times New Roman"/>
          <w:sz w:val="28"/>
          <w:szCs w:val="28"/>
          <w:lang w:val="uk-UA"/>
        </w:rPr>
        <w:t xml:space="preserve">ї, молоді та спорту, культури та туризму виконавчого комітету Першотравневської сільської ради та Статуту закладу освіти. </w:t>
      </w:r>
    </w:p>
    <w:p w:rsidR="009F1B3F" w:rsidRDefault="009F1B3F" w:rsidP="009F1B3F">
      <w:pPr>
        <w:spacing w:after="0"/>
        <w:ind w:firstLine="708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1.2. Цей Контракт є трудовим договором. На підставі Контракту виникають трудові відносини між Керівником і Роботодавцем.</w:t>
      </w:r>
    </w:p>
    <w:p w:rsidR="009F1B3F" w:rsidRDefault="009F1B3F" w:rsidP="009F1B3F">
      <w:pPr>
        <w:spacing w:after="0"/>
        <w:ind w:firstLine="708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1.3. Керівник є представником закладу освіти у відносинах з державними органами, </w:t>
      </w:r>
      <w:proofErr w:type="spellStart"/>
      <w:r>
        <w:rPr>
          <w:rFonts w:ascii="Times New Roman"/>
          <w:sz w:val="28"/>
          <w:szCs w:val="28"/>
          <w:lang w:val="uk-UA"/>
        </w:rPr>
        <w:t>органами</w:t>
      </w:r>
      <w:proofErr w:type="spellEnd"/>
      <w:r>
        <w:rPr>
          <w:rFonts w:ascii="Times New Roman"/>
          <w:sz w:val="28"/>
          <w:szCs w:val="28"/>
          <w:lang w:val="uk-UA"/>
        </w:rPr>
        <w:t xml:space="preserve"> місцевого самоврядування, юридичними та фізичними особами і діє без довіреності в межах наданих повноважень та несе відповідальність за свою діяльність відповідно до чинного законодавства України. </w:t>
      </w:r>
    </w:p>
    <w:p w:rsidR="009F1B3F" w:rsidRDefault="009F1B3F" w:rsidP="009F1B3F">
      <w:pPr>
        <w:spacing w:after="0"/>
        <w:ind w:firstLine="709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1.4. Керівник підпорядкований, підзвітний та підконтрольний Роботодавцю в межах, встановлених чинним законодавством, Статутом закладу та цим Контрактом.</w:t>
      </w:r>
    </w:p>
    <w:p w:rsidR="009F1B3F" w:rsidRDefault="009F1B3F" w:rsidP="009F1B3F">
      <w:pPr>
        <w:spacing w:after="0"/>
        <w:ind w:firstLine="709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1.5. Прийняття Керівника здійснюється на підставі позитивного висновку конкурсної комісії та наказу по відділу освіти, сім</w:t>
      </w:r>
      <w:r w:rsidRPr="009F1B3F">
        <w:rPr>
          <w:rFonts w:ascii="Times New Roman"/>
          <w:sz w:val="28"/>
          <w:szCs w:val="28"/>
          <w:lang w:val="uk-UA"/>
        </w:rPr>
        <w:t>’</w:t>
      </w:r>
      <w:r>
        <w:rPr>
          <w:rFonts w:ascii="Times New Roman"/>
          <w:sz w:val="28"/>
          <w:szCs w:val="28"/>
          <w:lang w:val="uk-UA"/>
        </w:rPr>
        <w:t>ї, молоді та спорту, культури та туризму виконавчого комітету Першотравневської сільської ради.</w:t>
      </w:r>
    </w:p>
    <w:p w:rsidR="009F1B3F" w:rsidRDefault="009F1B3F" w:rsidP="009F1B3F">
      <w:pPr>
        <w:spacing w:after="0"/>
        <w:ind w:firstLine="709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Надання відпустки Керівнику та направлення його у службове відрядження проводиться відповідно до чинного законодавства згідно з наказом по відділу освіти, сім</w:t>
      </w:r>
      <w:r w:rsidRPr="009F1B3F">
        <w:rPr>
          <w:rFonts w:ascii="Times New Roman"/>
          <w:sz w:val="28"/>
          <w:szCs w:val="28"/>
          <w:lang w:val="uk-UA"/>
        </w:rPr>
        <w:t>’</w:t>
      </w:r>
      <w:r>
        <w:rPr>
          <w:rFonts w:ascii="Times New Roman"/>
          <w:sz w:val="28"/>
          <w:szCs w:val="28"/>
          <w:lang w:val="uk-UA"/>
        </w:rPr>
        <w:t>ї, молоді та спорту, культури та туризму виконавчого комітету Першотравневської сільської ради.</w:t>
      </w:r>
    </w:p>
    <w:p w:rsidR="009F1B3F" w:rsidRDefault="009F1B3F" w:rsidP="009F1B3F">
      <w:pPr>
        <w:spacing w:after="0"/>
        <w:ind w:firstLine="709"/>
        <w:jc w:val="both"/>
        <w:rPr>
          <w:rFonts w:ascii="Times New Roman"/>
          <w:b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Звільнення Керівника із займаної посади здійснюється на підставі наказу по відділу освіти, сім</w:t>
      </w:r>
      <w:r w:rsidRPr="009F1B3F">
        <w:rPr>
          <w:rFonts w:ascii="Times New Roman"/>
          <w:sz w:val="28"/>
          <w:szCs w:val="28"/>
          <w:lang w:val="uk-UA"/>
        </w:rPr>
        <w:t>’</w:t>
      </w:r>
      <w:r>
        <w:rPr>
          <w:rFonts w:ascii="Times New Roman"/>
          <w:sz w:val="28"/>
          <w:szCs w:val="28"/>
          <w:lang w:val="uk-UA"/>
        </w:rPr>
        <w:t>ї, молоді та спорту, культури та туризму виконавчого комітету Першотравневської сільської ради.</w:t>
      </w:r>
    </w:p>
    <w:p w:rsidR="009F1B3F" w:rsidRDefault="009F1B3F" w:rsidP="009F1B3F">
      <w:pPr>
        <w:spacing w:after="0"/>
        <w:ind w:firstLine="709"/>
        <w:jc w:val="both"/>
        <w:rPr>
          <w:rFonts w:ascii="Times New Roman"/>
          <w:bCs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lastRenderedPageBreak/>
        <w:t xml:space="preserve">1.6. На період відпустки, хвороби або відсутності з інших поважних причин Керівника, його обов’язки виконує </w:t>
      </w:r>
      <w:r>
        <w:rPr>
          <w:rFonts w:ascii="Times New Roman"/>
          <w:bCs/>
          <w:sz w:val="28"/>
          <w:szCs w:val="28"/>
          <w:lang w:val="uk-UA"/>
        </w:rPr>
        <w:t>заступник Керівника, посадовими обов’язками якого це передбачено</w:t>
      </w:r>
      <w:r>
        <w:rPr>
          <w:rFonts w:ascii="Times New Roman"/>
          <w:sz w:val="28"/>
          <w:szCs w:val="28"/>
          <w:lang w:val="uk-UA"/>
        </w:rPr>
        <w:t xml:space="preserve">, або особа, </w:t>
      </w:r>
      <w:r>
        <w:rPr>
          <w:rFonts w:ascii="Times New Roman"/>
          <w:bCs/>
          <w:sz w:val="28"/>
          <w:szCs w:val="28"/>
          <w:lang w:val="uk-UA"/>
        </w:rPr>
        <w:t xml:space="preserve">яка призначається </w:t>
      </w:r>
      <w:r>
        <w:rPr>
          <w:rFonts w:ascii="Times New Roman"/>
          <w:sz w:val="28"/>
          <w:szCs w:val="28"/>
          <w:lang w:val="uk-UA"/>
        </w:rPr>
        <w:t>наказом по відділу освіти, сім</w:t>
      </w:r>
      <w:r w:rsidRPr="009F1B3F">
        <w:rPr>
          <w:rFonts w:ascii="Times New Roman"/>
          <w:sz w:val="28"/>
          <w:szCs w:val="28"/>
          <w:lang w:val="uk-UA"/>
        </w:rPr>
        <w:t>’</w:t>
      </w:r>
      <w:r>
        <w:rPr>
          <w:rFonts w:ascii="Times New Roman"/>
          <w:sz w:val="28"/>
          <w:szCs w:val="28"/>
          <w:lang w:val="uk-UA"/>
        </w:rPr>
        <w:t>ї, молоді та спорту, культури та туризму виконавчого комітету Першотравневської сільської ради</w:t>
      </w:r>
      <w:r>
        <w:rPr>
          <w:rFonts w:ascii="Times New Roman"/>
          <w:bCs/>
          <w:sz w:val="28"/>
          <w:szCs w:val="28"/>
          <w:lang w:val="uk-UA"/>
        </w:rPr>
        <w:t>.</w:t>
      </w:r>
    </w:p>
    <w:p w:rsidR="009F1B3F" w:rsidRDefault="009F1B3F" w:rsidP="009F1B3F">
      <w:pPr>
        <w:spacing w:after="0"/>
        <w:ind w:firstLine="540"/>
        <w:jc w:val="center"/>
        <w:rPr>
          <w:rFonts w:ascii="Times New Roman"/>
          <w:b/>
          <w:bCs/>
          <w:sz w:val="28"/>
          <w:szCs w:val="28"/>
          <w:lang w:val="uk-UA"/>
        </w:rPr>
      </w:pPr>
      <w:r>
        <w:rPr>
          <w:rFonts w:ascii="Times New Roman"/>
          <w:b/>
          <w:bCs/>
          <w:sz w:val="28"/>
          <w:szCs w:val="28"/>
          <w:lang w:val="uk-UA"/>
        </w:rPr>
        <w:t>ІІ. ПРАВА ТА ОБОВ’ЯЗКИ КЕРІВНИКА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b/>
          <w:sz w:val="28"/>
          <w:szCs w:val="28"/>
          <w:lang w:val="uk-UA"/>
        </w:rPr>
      </w:pPr>
      <w:r>
        <w:rPr>
          <w:rFonts w:ascii="Times New Roman"/>
          <w:b/>
          <w:sz w:val="28"/>
          <w:szCs w:val="28"/>
          <w:lang w:val="uk-UA"/>
        </w:rPr>
        <w:t>2.1. Обов’язки керівника: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2.1.1. Здійснює загальне керівництво всіма напрямами діяльності закладу освіти відповідно до його Статуту, чинного законодавства України.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2.1.2. Спільно з педагогічною радою</w:t>
      </w:r>
      <w:r>
        <w:rPr>
          <w:rFonts w:ascii="Times New Roman"/>
          <w:b/>
          <w:color w:val="0070C0"/>
          <w:sz w:val="28"/>
          <w:szCs w:val="28"/>
          <w:lang w:val="uk-UA"/>
        </w:rPr>
        <w:t xml:space="preserve"> </w:t>
      </w:r>
      <w:r>
        <w:rPr>
          <w:rFonts w:ascii="Times New Roman"/>
          <w:sz w:val="28"/>
          <w:szCs w:val="28"/>
          <w:lang w:val="uk-UA"/>
        </w:rPr>
        <w:t>закладу визначає стратегію, мету і завдання розвитку закладу освіти, приймає рішення про планування його роботи.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2.1.3. Здійснює розробку, затвердження і впровадження програм розвитку закладу освіти, освітніх програм, навчальних планів, курсів, дисциплін, річних календарних навчальних графіків, Статуту і Правил внутрішнього трудового розпорядку закладу освіти та інших локальних нормативно-правових актів і навчально-методичних документів.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2.1.4. Забезпечує складання тарифікаційного списку, </w:t>
      </w:r>
      <w:r>
        <w:rPr>
          <w:rFonts w:ascii="Times New Roman"/>
          <w:color w:val="000000"/>
          <w:sz w:val="28"/>
          <w:szCs w:val="28"/>
          <w:shd w:val="clear" w:color="auto" w:fill="FFFFFF"/>
          <w:lang w:val="uk-UA"/>
        </w:rPr>
        <w:t>дотримуючись найменування посад, передбачених Типовими штатними нормативами</w:t>
      </w:r>
      <w:r>
        <w:rPr>
          <w:rFonts w:ascii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/>
          <w:color w:val="000000"/>
          <w:sz w:val="28"/>
          <w:szCs w:val="28"/>
          <w:shd w:val="clear" w:color="auto" w:fill="FFFFFF"/>
          <w:lang w:val="uk-UA"/>
        </w:rPr>
        <w:t xml:space="preserve"> та подає їх на затвердження Роботодавцю.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2.1.5. Вирішує навчально-методичні, адміністративні, фінансові, господарські та інші питання, що виникають в процесі діяльності закладу освіти.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2.1.6. Планує, координує і контролює роботу педагогічних та інших працівників закладу освіти.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2.1.7. Здійснює відбір кадрів та розподіл обов’язків між працівниками закладу освіти.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2.1.8. Укладає трудові договори з новими працівниками за наявності висновку відповідного медичного закладу; визначає їх функціональні обов’язки, застосовує до них заходи заохочення та стягнення; контролює своєчасне проведення медичних оглядів працівників.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2.1.9. Затверджує розклад занять учнів, графіки роботи і педагогічне навантаження працівників закладу освіти, графіки відпусток.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2.1.10. Заохочує і стимулює творчу ініціативу працівників, підтримує сприятливий морально-психологічний клімат в колективі.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2.1.11.  Визначає порядок, розміри преміювання працівників закладу освіти за погодженням із профспілковим комітетом (профорганізатором) первинної профспілкової організації закладу освіти.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2.1.12. Формує контингент учнів відповідно до Закону України «Про освіту», забезпечує соціальний захист прав дітей.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2.1.13. Забезпечує державну реєстрацію закладу освіти, </w:t>
      </w:r>
      <w:r>
        <w:rPr>
          <w:rFonts w:ascii="Times New Roman"/>
          <w:color w:val="000000" w:themeColor="text1"/>
          <w:sz w:val="28"/>
          <w:szCs w:val="28"/>
          <w:lang w:val="uk-UA"/>
        </w:rPr>
        <w:t>ліцензування</w:t>
      </w:r>
      <w:r>
        <w:rPr>
          <w:rFonts w:ascii="Times New Roman"/>
          <w:sz w:val="28"/>
          <w:szCs w:val="28"/>
          <w:lang w:val="uk-UA"/>
        </w:rPr>
        <w:t xml:space="preserve"> закладу освіти.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2.1.14. Забезпечує створення в закладі освіти необхідних умов для організації харчування та медичного обслуговування учнів. Щоденно контролює організацію та якість харчування учнів.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lastRenderedPageBreak/>
        <w:t>2.1.15. Забезпечує ефективну взаємодію і співпрацю з органами державної влади та органами місцевого самоврядування, підприємствами і організаціями, громадськістю, батьками (особами, які їх замінюють).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2.1.16. Керує діяльністю педагогічної ради закладу освіти.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2.1.17. Координує в закладі освіти діяльність дитячих організацій (об’єднань).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2.1.18. Забезпечує виконання колективного договору, створює необхідні умови для функціонування інститутів громадського самоврядування в закладі, сприяє роботі первинної профспілкової організації закладу згідно з чинним законодавством.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2.1.19. Забезпечує раціональне використання бюджетних коштів, а також коштів, які надходять з інших джерел; здійснює звітування про використання бюджетних коштів та виконану роботу за рік на загальних зборах педагогічного колективу, батьківських комітетів, рад, а також оприлюднення на веб-сайті закладу освіти.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2.1.20. Забезпечує залучення додаткових джерел фінансових і матеріальних засобів</w:t>
      </w:r>
      <w:r>
        <w:rPr>
          <w:rFonts w:asci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/>
          <w:sz w:val="28"/>
          <w:szCs w:val="28"/>
          <w:lang w:val="uk-UA"/>
        </w:rPr>
        <w:t>для здійснення діяльності, передбаченої Статутом закладу, в рамках чинного законодавства.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2.1.21. Забезпечує ефективне використання і збереження закріпленого за закладом освіти</w:t>
      </w:r>
      <w:r>
        <w:rPr>
          <w:rFonts w:ascii="Times New Roman"/>
          <w:b/>
          <w:sz w:val="28"/>
          <w:szCs w:val="28"/>
          <w:lang w:val="uk-UA"/>
        </w:rPr>
        <w:t xml:space="preserve"> </w:t>
      </w:r>
      <w:r>
        <w:rPr>
          <w:rFonts w:ascii="Times New Roman"/>
          <w:sz w:val="28"/>
          <w:szCs w:val="28"/>
          <w:lang w:val="uk-UA"/>
        </w:rPr>
        <w:t>майна, організовує діловодство, вчасно подає статистичну звітність.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bCs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2.1.22. </w:t>
      </w:r>
      <w:r>
        <w:rPr>
          <w:rFonts w:ascii="Times New Roman"/>
          <w:bCs/>
          <w:sz w:val="28"/>
          <w:szCs w:val="28"/>
          <w:lang w:val="uk-UA"/>
        </w:rPr>
        <w:t>Організовує роботу зі створення та забезпечення умов проведення освітнього процесу згідно з чинним законодавством про працю, міжгалузевими і відомчими нормативами, нормативними документами та іншими локальними актами з охорони праці і Статутом закладу освіти; виконує завдання і обов’язки, передбачені Кодексом цивільного захисту України та іншими нормативно-правовими актами у сфері цивільного захисту.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2.1.23. </w:t>
      </w:r>
      <w:r>
        <w:rPr>
          <w:rFonts w:ascii="Times New Roman"/>
          <w:bCs/>
          <w:sz w:val="28"/>
          <w:szCs w:val="28"/>
          <w:lang w:val="uk-UA"/>
        </w:rPr>
        <w:t>Забезпечує безпечну експлуатацію інженерно-технічних комунікацій, обладнання і вживає заходів з приведення їх у відповідність з діючими стандартами, правилами і нормами з охорони праці; своєчасно організовує огляди і ремонти приміщень закладу освіти.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2.1.24. Затверджує посадові інструкції для працівників закладу освіти.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2.1.25. Організовує заходи із впровадження пропозицій членів колективу, спрямованих на подальше покращення і оздоровлення умов проведення освітнього процесу.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2.1.26. Виносить на обговорення трудового колективу пропозиції щодо організації роботи з охорони праці.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2.1.27. Звітує на зборах трудового колективу про стан охорони праці, виконання заходів з оздоровлення працівників та учнів, покращення умов освітнього процесу, а також щодо прийнятих заходів з усунення виявлених недоліків.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2.1.28. Проводить профілактичну роботу із попередження травматизму та зниження захворювань працівників і учнів</w:t>
      </w:r>
      <w:r>
        <w:rPr>
          <w:rFonts w:ascii="Times New Roman"/>
          <w:b/>
          <w:sz w:val="28"/>
          <w:szCs w:val="28"/>
          <w:lang w:val="uk-UA"/>
        </w:rPr>
        <w:t>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2.1.29. </w:t>
      </w:r>
      <w:r>
        <w:rPr>
          <w:rFonts w:ascii="Times New Roman"/>
          <w:bCs/>
          <w:sz w:val="28"/>
          <w:szCs w:val="28"/>
          <w:lang w:val="uk-UA"/>
        </w:rPr>
        <w:t>Організовує роботу комісії щодо прийому закладу до нового навчального року, підписує відповідні акти.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lastRenderedPageBreak/>
        <w:t xml:space="preserve">2.1.30. </w:t>
      </w:r>
      <w:r>
        <w:rPr>
          <w:rFonts w:ascii="Times New Roman"/>
          <w:bCs/>
          <w:sz w:val="28"/>
          <w:szCs w:val="28"/>
          <w:lang w:val="uk-UA"/>
        </w:rPr>
        <w:t>Забезпечує виконання чинних нормативно-правових актів з охорони праці, державного нагляду і технічної інспекції.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b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2.1.31. Негайно повідомляє Роботодавця, батьків (особу чи осіб, що їх замінюють) про нещасний випадок, вживає всіх можливих заходів щодо усунення причин, які викликали нещасний випадок, забезпечує необхідні умови для проведення своєчасного і об’єктивного розслідування відповідно до чинного законодавства.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2.1.32. Укладає і організовує спільно з профспілковим комітетом (профорганізатором) первинної профспілкової організації виконання щорічної угоди з охорони праці, підводить підсумки виконання угод з охорони праці один раз на півріччя.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2.1.33. Затверджує інструкції для працівників з охорони праці; у визначені законодавством терміни організовує перегляд чинних інструкцій з охорони праці.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b/>
          <w:bCs/>
          <w:sz w:val="28"/>
          <w:szCs w:val="28"/>
          <w:lang w:val="uk-UA"/>
        </w:rPr>
      </w:pPr>
      <w:r>
        <w:rPr>
          <w:rFonts w:ascii="Times New Roman"/>
          <w:bCs/>
          <w:sz w:val="28"/>
          <w:szCs w:val="28"/>
          <w:lang w:val="uk-UA"/>
        </w:rPr>
        <w:t>2.1.34.</w:t>
      </w:r>
      <w:r>
        <w:rPr>
          <w:rFonts w:asci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/>
          <w:sz w:val="28"/>
          <w:szCs w:val="28"/>
          <w:lang w:val="uk-UA"/>
        </w:rPr>
        <w:t>Забезпечує проведення вступного інструктажу з охорони праці з прийнятими на роботу особами, інструктажу на робочому місці з працівниками закладу освіти; оформлення проведення інструктажів у відповідних журналах.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bCs/>
          <w:sz w:val="28"/>
          <w:szCs w:val="28"/>
          <w:lang w:val="uk-UA"/>
        </w:rPr>
      </w:pPr>
      <w:r>
        <w:rPr>
          <w:rFonts w:ascii="Times New Roman"/>
          <w:bCs/>
          <w:sz w:val="28"/>
          <w:szCs w:val="28"/>
          <w:lang w:val="uk-UA"/>
        </w:rPr>
        <w:t>2.1.35. Планує та створює умови для проведення</w:t>
      </w:r>
      <w:r>
        <w:rPr>
          <w:rFonts w:ascii="Times New Roman"/>
          <w:bCs/>
          <w:color w:val="FF0000"/>
          <w:sz w:val="28"/>
          <w:szCs w:val="28"/>
          <w:lang w:val="uk-UA"/>
        </w:rPr>
        <w:t xml:space="preserve"> </w:t>
      </w:r>
      <w:r>
        <w:rPr>
          <w:rFonts w:ascii="Times New Roman"/>
          <w:bCs/>
          <w:sz w:val="28"/>
          <w:szCs w:val="28"/>
          <w:lang w:val="uk-UA"/>
        </w:rPr>
        <w:t>у встановленому порядку періодичного навчання спеціалістів, представників профспілки з питань охорони праці, працівників закладу освіти з питань забезпечення безпеки життєдіяльності на короткотермінових курсах і семінарах, що організовуються органами управління освіти, охорони праці та галузевою профспілкою.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2.1.36. Забезпечує навантаження працівників, учнів</w:t>
      </w:r>
      <w:r>
        <w:rPr>
          <w:rFonts w:ascii="Times New Roman"/>
          <w:b/>
          <w:sz w:val="28"/>
          <w:szCs w:val="28"/>
          <w:lang w:val="uk-UA"/>
        </w:rPr>
        <w:t xml:space="preserve"> </w:t>
      </w:r>
      <w:r>
        <w:rPr>
          <w:rFonts w:ascii="Times New Roman"/>
          <w:sz w:val="28"/>
          <w:szCs w:val="28"/>
          <w:lang w:val="uk-UA"/>
        </w:rPr>
        <w:t xml:space="preserve">з урахуванням їх психофізичних можливостей, організовує оптимальні режими праці та відпочинку, надання відпустки, згідно із затвердженим графіком. 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2.1.37. Забороняє проведення освітнього процесу за наявності небезпечних умов для здоров’я учнів</w:t>
      </w:r>
      <w:r>
        <w:rPr>
          <w:rFonts w:ascii="Times New Roman"/>
          <w:b/>
          <w:sz w:val="28"/>
          <w:szCs w:val="28"/>
          <w:lang w:val="uk-UA"/>
        </w:rPr>
        <w:t xml:space="preserve"> </w:t>
      </w:r>
      <w:r>
        <w:rPr>
          <w:rFonts w:ascii="Times New Roman"/>
          <w:sz w:val="28"/>
          <w:szCs w:val="28"/>
          <w:lang w:val="uk-UA"/>
        </w:rPr>
        <w:t>чи працівників.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2.1.38. Проходить періодичне медичне обстеження.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2.1.39. Працює в режимі ненормованого робочого дня.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2.1.40. Дотримується етичних норм поведінки в закладі освіти, побуті, громадських місцях, які відповідають соціальному статусу педагога.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2.1.41. Вирішує інші питання, які належать до компетенції Керівника, згідно із законодавством, Статутом закладу освіти і цим Контрактом.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2.1.42. В кінці кожного навчального року, а також, не пізніше, як за два місяці до закінчення строку дії Контракту, Керівник звітує про виконану роботу перед Роботодавцем та на загальних зборах колективу. 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b/>
          <w:sz w:val="28"/>
          <w:szCs w:val="28"/>
          <w:lang w:val="uk-UA"/>
        </w:rPr>
      </w:pPr>
      <w:r>
        <w:rPr>
          <w:rFonts w:ascii="Times New Roman"/>
          <w:b/>
          <w:sz w:val="28"/>
          <w:szCs w:val="28"/>
          <w:lang w:val="uk-UA"/>
        </w:rPr>
        <w:t>2.2.</w:t>
      </w:r>
      <w:r>
        <w:rPr>
          <w:rFonts w:ascii="Times New Roman"/>
          <w:sz w:val="28"/>
          <w:szCs w:val="28"/>
          <w:lang w:val="uk-UA"/>
        </w:rPr>
        <w:t xml:space="preserve"> </w:t>
      </w:r>
      <w:r>
        <w:rPr>
          <w:rFonts w:ascii="Times New Roman"/>
          <w:b/>
          <w:sz w:val="28"/>
          <w:szCs w:val="28"/>
          <w:lang w:val="uk-UA"/>
        </w:rPr>
        <w:t>Права Керівника:</w:t>
      </w:r>
    </w:p>
    <w:p w:rsidR="009F1B3F" w:rsidRDefault="009F1B3F" w:rsidP="009F1B3F">
      <w:pPr>
        <w:tabs>
          <w:tab w:val="left" w:pos="567"/>
        </w:tabs>
        <w:spacing w:after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ab/>
        <w:t>2.2.1. Самостійно вирішує всі питання управління, керівництва закладом освіти за винятком тих, які законодавством віднесені до компетенції Міністерства освіти і науки України, Роботодавця.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2.2.2. Діє від імені закладу освіти, представляє його інтереси в підприємствах, установах, організаціях будь-якої форми власності.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2.2.3. Розпоряджається майном закладу освіти в межах делегованих повноважень відповідно до Статуту та чинного законодавства.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lastRenderedPageBreak/>
        <w:t>2.2.4. Розпоряджається коштами у межах бюджетних асигнувань, позабюджетними коштами закладу освіти, контролює їх цільове використання.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2.2.5. У межах своєї компетенції видає накази та доручення, обов’язкові для виконання всіма працівниками закладу.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2.2.6. Укладає та розриває трудові договори з працівниками закладу освіти.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2.2.7. Звертається з клопотаннями до виконавчого комітету Першотравневської сільської ради про заохочення працівників закладу освіти.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2.2.8. Приймає рішення щодо дисциплінарної та іншої відповідальності працівників закладу освіти, накладає на працівників закладу стягнення згідно з чинним законодавством України.</w:t>
      </w:r>
    </w:p>
    <w:p w:rsidR="009F1B3F" w:rsidRDefault="009F1B3F" w:rsidP="009F1B3F">
      <w:pPr>
        <w:spacing w:after="0"/>
        <w:ind w:firstLine="540"/>
        <w:jc w:val="center"/>
        <w:rPr>
          <w:rFonts w:ascii="Times New Roman"/>
          <w:b/>
          <w:bCs/>
          <w:sz w:val="28"/>
          <w:szCs w:val="28"/>
          <w:lang w:val="uk-UA"/>
        </w:rPr>
      </w:pPr>
      <w:r>
        <w:rPr>
          <w:rFonts w:ascii="Times New Roman"/>
          <w:b/>
          <w:bCs/>
          <w:sz w:val="28"/>
          <w:szCs w:val="28"/>
          <w:lang w:val="uk-UA"/>
        </w:rPr>
        <w:t>ІІІ. ОПЛАТА ПРАЦІ ТА СОЦІАЛЬНО-ПОБУТОВЕ ЗАБЕЗПЕЧЕННЯ КЕРІВНИКА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b/>
          <w:sz w:val="28"/>
          <w:szCs w:val="28"/>
          <w:lang w:val="uk-UA"/>
        </w:rPr>
        <w:tab/>
      </w:r>
      <w:r>
        <w:rPr>
          <w:rFonts w:ascii="Times New Roman"/>
          <w:sz w:val="28"/>
          <w:szCs w:val="28"/>
          <w:lang w:val="uk-UA"/>
        </w:rPr>
        <w:t>3.1. За виконання обов’язків, передбачених цим Контрактом, Керівнику нараховується заробітна плата в межах фонду оплати праці, виходячи з установлених: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ab/>
        <w:t>3.1.1. Посадового окладу, встановленого відповідно до тарифного розряду Єдиної тарифної сітки розрядів і коефіцієнтів.</w:t>
      </w:r>
    </w:p>
    <w:p w:rsidR="009F1B3F" w:rsidRDefault="009F1B3F" w:rsidP="009F1B3F">
      <w:pPr>
        <w:numPr>
          <w:ilvl w:val="2"/>
          <w:numId w:val="23"/>
        </w:numPr>
        <w:spacing w:after="0" w:line="276" w:lineRule="auto"/>
        <w:ind w:left="0" w:firstLine="709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Підвищень посадового окладу за кваліфікаційну категорію.</w:t>
      </w:r>
    </w:p>
    <w:p w:rsidR="009F1B3F" w:rsidRDefault="009F1B3F" w:rsidP="009F1B3F">
      <w:pPr>
        <w:numPr>
          <w:ilvl w:val="2"/>
          <w:numId w:val="23"/>
        </w:numPr>
        <w:spacing w:after="0" w:line="276" w:lineRule="auto"/>
        <w:ind w:left="0" w:firstLine="709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Надбавок (за вислугу років, почесне звання, престижність педагогічної праці тощо).</w:t>
      </w:r>
    </w:p>
    <w:p w:rsidR="009F1B3F" w:rsidRDefault="009F1B3F" w:rsidP="009F1B3F">
      <w:pPr>
        <w:spacing w:after="0"/>
        <w:ind w:firstLine="708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3.1.4. Доплат (за науковий ступінь, роботу у спеціалізованому закладі,</w:t>
      </w:r>
      <w:r>
        <w:rPr>
          <w:rFonts w:ascii="Times New Roman"/>
          <w:b/>
          <w:color w:val="FF0000"/>
          <w:sz w:val="28"/>
          <w:szCs w:val="28"/>
          <w:lang w:val="uk-UA"/>
        </w:rPr>
        <w:t xml:space="preserve"> </w:t>
      </w:r>
      <w:r>
        <w:rPr>
          <w:rFonts w:ascii="Times New Roman"/>
          <w:sz w:val="28"/>
          <w:szCs w:val="28"/>
          <w:lang w:val="uk-UA"/>
        </w:rPr>
        <w:t>тощо).</w:t>
      </w:r>
    </w:p>
    <w:p w:rsidR="009F1B3F" w:rsidRDefault="009F1B3F" w:rsidP="009F1B3F">
      <w:pPr>
        <w:spacing w:after="0"/>
        <w:ind w:firstLine="708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3.1.5. Премії за високі показники в роботі, розмір якої залежить від особистого внеску в загальні результати роботи закладу. Розмір премії встановлюється Роботодавцем відповідно до Положення про преміювання за високі показники в роботі, передбаченого колективним договором Першотравневської сільської ради. </w:t>
      </w:r>
    </w:p>
    <w:p w:rsidR="009F1B3F" w:rsidRDefault="009F1B3F" w:rsidP="009F1B3F">
      <w:pPr>
        <w:spacing w:after="0"/>
        <w:ind w:firstLine="708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3.1.6. Грошової винагороди за сумлінну працю і зразкове виконання службових обов’язків. Розмір грошової винагороди встановлюється Роботодавцем відповідно до чинного законодавства.</w:t>
      </w:r>
    </w:p>
    <w:p w:rsidR="009F1B3F" w:rsidRDefault="009F1B3F" w:rsidP="009F1B3F">
      <w:pPr>
        <w:spacing w:after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ab/>
        <w:t>3.2. Керівнику надається допомога на оздоровлення під час щорічної відпустки у розмірі посадового окладу.</w:t>
      </w:r>
    </w:p>
    <w:p w:rsidR="009F1B3F" w:rsidRDefault="009F1B3F" w:rsidP="009F1B3F">
      <w:pPr>
        <w:spacing w:after="0"/>
        <w:ind w:firstLine="708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3.3. </w:t>
      </w:r>
      <w:r>
        <w:rPr>
          <w:rFonts w:ascii="Times New Roman"/>
          <w:color w:val="000000"/>
          <w:sz w:val="28"/>
          <w:szCs w:val="28"/>
          <w:lang w:val="uk-UA"/>
        </w:rPr>
        <w:t xml:space="preserve">У разі неналежного виконання Керівником обов'язків, покладених на нього цим Контрактом, </w:t>
      </w:r>
      <w:r>
        <w:rPr>
          <w:rFonts w:ascii="Times New Roman"/>
          <w:sz w:val="28"/>
          <w:szCs w:val="28"/>
          <w:lang w:val="uk-UA"/>
        </w:rPr>
        <w:t>премія за високі показники в роботі, грошова винагорода за сумлінну працю і зразкове виконання службових обов’язків зменшується або не виплачується.</w:t>
      </w:r>
    </w:p>
    <w:p w:rsidR="009F1B3F" w:rsidRDefault="009F1B3F" w:rsidP="009F1B3F">
      <w:pPr>
        <w:spacing w:after="0"/>
        <w:ind w:firstLine="708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3.4. Посадовий оклад Керівника може бути переглянутий у відповідності зі змінами умов оплати праці відповідно до постанов Кабінету Міністрів України, наказів галузевих міністерств та чинного законодавства України.</w:t>
      </w:r>
    </w:p>
    <w:p w:rsidR="009F1B3F" w:rsidRDefault="009F1B3F" w:rsidP="009F1B3F">
      <w:pPr>
        <w:spacing w:after="0"/>
        <w:ind w:firstLine="708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Керівнику може виплачуватися премія в межах фонду оплати праці за розпорядженням Роботодавця.</w:t>
      </w:r>
    </w:p>
    <w:p w:rsidR="009F1B3F" w:rsidRDefault="009F1B3F" w:rsidP="009F1B3F">
      <w:pPr>
        <w:spacing w:after="0"/>
        <w:ind w:firstLine="708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3.5. Керівникові надається щорічна основна відпустка згідно з чинним законодавством, колективним договором закладу та графіком відпусток, затвердженого в установленому порядку.</w:t>
      </w:r>
    </w:p>
    <w:p w:rsidR="009F1B3F" w:rsidRDefault="009F1B3F" w:rsidP="009F1B3F">
      <w:pPr>
        <w:spacing w:after="0"/>
        <w:ind w:firstLine="540"/>
        <w:jc w:val="center"/>
        <w:rPr>
          <w:rFonts w:ascii="Times New Roman"/>
          <w:b/>
          <w:bCs/>
          <w:sz w:val="28"/>
          <w:szCs w:val="28"/>
          <w:lang w:val="uk-UA"/>
        </w:rPr>
      </w:pPr>
    </w:p>
    <w:p w:rsidR="009F1B3F" w:rsidRDefault="009F1B3F" w:rsidP="009F1B3F">
      <w:pPr>
        <w:spacing w:after="0"/>
        <w:ind w:firstLine="540"/>
        <w:jc w:val="center"/>
        <w:rPr>
          <w:rFonts w:ascii="Times New Roman"/>
          <w:b/>
          <w:bCs/>
          <w:sz w:val="28"/>
          <w:szCs w:val="28"/>
          <w:lang w:val="uk-UA"/>
        </w:rPr>
      </w:pPr>
      <w:r>
        <w:rPr>
          <w:rFonts w:ascii="Times New Roman"/>
          <w:b/>
          <w:bCs/>
          <w:sz w:val="28"/>
          <w:szCs w:val="28"/>
          <w:lang w:val="uk-UA"/>
        </w:rPr>
        <w:lastRenderedPageBreak/>
        <w:t>ІV. ОБОВ’ЯЗКИ РОБОТОДАВЦЯ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4.1. Роботодавець зобов’язаний: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4.1.1. Забезпечувати заклад освіти (за заявками) матеріально-технічними ресурсами в обсязі, необхідному для функціонування закладу освіти в межах бюджетного фінансування.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4.1.2. Надавати інформацію на запити закладу освіти.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4.1.3. Здійснювати інші повноваження, передбачені чинним законодавством України.</w:t>
      </w:r>
    </w:p>
    <w:p w:rsidR="009F1B3F" w:rsidRDefault="009F1B3F" w:rsidP="009F1B3F">
      <w:pPr>
        <w:spacing w:after="0"/>
        <w:jc w:val="center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b/>
          <w:bCs/>
          <w:sz w:val="28"/>
          <w:szCs w:val="28"/>
          <w:lang w:val="uk-UA"/>
        </w:rPr>
        <w:t xml:space="preserve">V. </w:t>
      </w:r>
      <w:r>
        <w:rPr>
          <w:rStyle w:val="a8"/>
          <w:sz w:val="28"/>
          <w:szCs w:val="28"/>
          <w:lang w:val="uk-UA"/>
        </w:rPr>
        <w:t>ВНЕСЕННЯ</w:t>
      </w:r>
      <w:r>
        <w:rPr>
          <w:rStyle w:val="a8"/>
          <w:sz w:val="28"/>
          <w:szCs w:val="28"/>
          <w:lang w:val="uk-UA"/>
        </w:rPr>
        <w:t xml:space="preserve"> </w:t>
      </w:r>
      <w:r>
        <w:rPr>
          <w:rStyle w:val="a8"/>
          <w:sz w:val="28"/>
          <w:szCs w:val="28"/>
          <w:lang w:val="uk-UA"/>
        </w:rPr>
        <w:t>ЗМІН</w:t>
      </w:r>
      <w:r>
        <w:rPr>
          <w:rStyle w:val="a8"/>
          <w:sz w:val="28"/>
          <w:szCs w:val="28"/>
          <w:lang w:val="uk-UA"/>
        </w:rPr>
        <w:t xml:space="preserve"> </w:t>
      </w:r>
      <w:r>
        <w:rPr>
          <w:rStyle w:val="a8"/>
          <w:sz w:val="28"/>
          <w:szCs w:val="28"/>
          <w:lang w:val="uk-UA"/>
        </w:rPr>
        <w:t>І</w:t>
      </w:r>
      <w:r>
        <w:rPr>
          <w:rStyle w:val="a8"/>
          <w:sz w:val="28"/>
          <w:szCs w:val="28"/>
          <w:lang w:val="uk-UA"/>
        </w:rPr>
        <w:t xml:space="preserve"> </w:t>
      </w:r>
      <w:r>
        <w:rPr>
          <w:rStyle w:val="a8"/>
          <w:sz w:val="28"/>
          <w:szCs w:val="28"/>
          <w:lang w:val="uk-UA"/>
        </w:rPr>
        <w:t>ДОПОВНЕНЬ</w:t>
      </w:r>
      <w:r>
        <w:rPr>
          <w:rStyle w:val="a8"/>
          <w:sz w:val="28"/>
          <w:szCs w:val="28"/>
          <w:lang w:val="uk-UA"/>
        </w:rPr>
        <w:t xml:space="preserve"> </w:t>
      </w:r>
      <w:r>
        <w:rPr>
          <w:rStyle w:val="a8"/>
          <w:sz w:val="28"/>
          <w:szCs w:val="28"/>
          <w:lang w:val="uk-UA"/>
        </w:rPr>
        <w:t>ДО</w:t>
      </w:r>
      <w:r>
        <w:rPr>
          <w:rStyle w:val="a8"/>
          <w:sz w:val="28"/>
          <w:szCs w:val="28"/>
          <w:lang w:val="uk-UA"/>
        </w:rPr>
        <w:t xml:space="preserve"> </w:t>
      </w:r>
      <w:r>
        <w:rPr>
          <w:rStyle w:val="a8"/>
          <w:sz w:val="28"/>
          <w:szCs w:val="28"/>
          <w:lang w:val="uk-UA"/>
        </w:rPr>
        <w:t>КОНТРАКТУ</w:t>
      </w:r>
    </w:p>
    <w:p w:rsidR="009F1B3F" w:rsidRDefault="009F1B3F" w:rsidP="009F1B3F">
      <w:pPr>
        <w:spacing w:after="0"/>
        <w:jc w:val="center"/>
        <w:rPr>
          <w:rFonts w:ascii="Times New Roman"/>
          <w:sz w:val="28"/>
          <w:szCs w:val="28"/>
          <w:lang w:val="uk-UA"/>
        </w:rPr>
      </w:pPr>
      <w:r>
        <w:rPr>
          <w:rStyle w:val="a8"/>
          <w:bCs w:val="0"/>
          <w:sz w:val="28"/>
          <w:szCs w:val="28"/>
          <w:lang w:val="uk-UA"/>
        </w:rPr>
        <w:t>ТА</w:t>
      </w:r>
      <w:r>
        <w:rPr>
          <w:rStyle w:val="a8"/>
          <w:bCs w:val="0"/>
          <w:sz w:val="28"/>
          <w:szCs w:val="28"/>
          <w:lang w:val="uk-UA"/>
        </w:rPr>
        <w:t xml:space="preserve"> </w:t>
      </w:r>
      <w:r>
        <w:rPr>
          <w:rStyle w:val="a8"/>
          <w:bCs w:val="0"/>
          <w:sz w:val="28"/>
          <w:szCs w:val="28"/>
          <w:lang w:val="uk-UA"/>
        </w:rPr>
        <w:t>ПРИПИНЕННЯ</w:t>
      </w:r>
      <w:r>
        <w:rPr>
          <w:rStyle w:val="a8"/>
          <w:bCs w:val="0"/>
          <w:sz w:val="28"/>
          <w:szCs w:val="28"/>
          <w:lang w:val="uk-UA"/>
        </w:rPr>
        <w:t xml:space="preserve"> </w:t>
      </w:r>
      <w:r>
        <w:rPr>
          <w:rStyle w:val="a8"/>
          <w:bCs w:val="0"/>
          <w:sz w:val="28"/>
          <w:szCs w:val="28"/>
          <w:lang w:val="uk-UA"/>
        </w:rPr>
        <w:t>ЙОГО</w:t>
      </w:r>
      <w:r>
        <w:rPr>
          <w:rStyle w:val="a8"/>
          <w:bCs w:val="0"/>
          <w:sz w:val="28"/>
          <w:szCs w:val="28"/>
          <w:lang w:val="uk-UA"/>
        </w:rPr>
        <w:t xml:space="preserve"> </w:t>
      </w:r>
      <w:r>
        <w:rPr>
          <w:rStyle w:val="a8"/>
          <w:bCs w:val="0"/>
          <w:sz w:val="28"/>
          <w:szCs w:val="28"/>
          <w:lang w:val="uk-UA"/>
        </w:rPr>
        <w:t>ДІЇ</w:t>
      </w:r>
    </w:p>
    <w:p w:rsidR="009F1B3F" w:rsidRDefault="009F1B3F" w:rsidP="009F1B3F">
      <w:pPr>
        <w:spacing w:after="0"/>
        <w:ind w:firstLine="709"/>
        <w:jc w:val="both"/>
        <w:rPr>
          <w:rFonts w:ascii="Times New Roman"/>
          <w:strike/>
          <w:color w:val="C0504D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5.1. Зміни та доповнення до цього Контракту вносяться шляхом підписання додаткових угод, які є невід’ємною частиною Контракту. Контракт припиняє дію з підстав, передбачених чинним законодавством України та умовами цього Контракту.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5.2. Дострокове припинення Контракту можливе: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5.2.1. За угодою сторін.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5.2.2. З підстав, передбачених статтями 40 і 41 Кодексу законів про працю України.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5.2.3. З інших підстав, передбачених чинним законодавством та цим Контрактом.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5.3. Керівник може бути відсторонений від посади в наступних випадках: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5.3.1. Настання нещасного випадку при виконанні посадових обов'язків , що призвело до каліцтва або смерті.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5.3.2. Якщо дії або бездіяльність Керівника завдають шкоди комунальному майну, закріпленому за закладом освіти.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5.3.3. З підстав, передбачених статтею 46 Кодексу законів про працю України.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5.3.4. З інших підстав, передбачених чинним законодавством.</w:t>
      </w:r>
    </w:p>
    <w:p w:rsidR="009F1B3F" w:rsidRDefault="009F1B3F" w:rsidP="009F1B3F">
      <w:pPr>
        <w:spacing w:after="0"/>
        <w:ind w:firstLine="540"/>
        <w:jc w:val="center"/>
        <w:rPr>
          <w:rFonts w:ascii="Times New Roman"/>
          <w:b/>
          <w:bCs/>
          <w:sz w:val="28"/>
          <w:szCs w:val="28"/>
          <w:lang w:val="uk-UA"/>
        </w:rPr>
      </w:pPr>
      <w:r>
        <w:rPr>
          <w:rFonts w:ascii="Times New Roman"/>
          <w:b/>
          <w:bCs/>
          <w:sz w:val="28"/>
          <w:szCs w:val="28"/>
          <w:lang w:val="uk-UA"/>
        </w:rPr>
        <w:t>VІ. ВІДПОВІДАЛЬНІСТЬ СТОРІН І ВИРІШЕННЯ СПОРІВ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6.1. У випадку невиконання чи неналежного виконання обов’язків, передбачених цим Контрактом, сторони несуть відповідальність згідно з чинним законодавством України та цим Контрактом.</w:t>
      </w:r>
    </w:p>
    <w:p w:rsidR="009F1B3F" w:rsidRDefault="009F1B3F" w:rsidP="009F1B3F">
      <w:pPr>
        <w:spacing w:after="0"/>
        <w:ind w:firstLine="54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6.2. Спори між сторонами вирішуються в порядку, встановленому чинним законодавством України.</w:t>
      </w:r>
    </w:p>
    <w:p w:rsidR="009F1B3F" w:rsidRDefault="009F1B3F" w:rsidP="009F1B3F">
      <w:pPr>
        <w:spacing w:after="0"/>
        <w:ind w:firstLine="540"/>
        <w:jc w:val="center"/>
        <w:rPr>
          <w:rFonts w:ascii="Times New Roman"/>
          <w:b/>
          <w:bCs/>
          <w:sz w:val="28"/>
          <w:szCs w:val="28"/>
          <w:lang w:val="uk-UA"/>
        </w:rPr>
      </w:pPr>
    </w:p>
    <w:p w:rsidR="009F1B3F" w:rsidRDefault="009F1B3F" w:rsidP="009F1B3F">
      <w:pPr>
        <w:spacing w:after="0"/>
        <w:ind w:firstLine="540"/>
        <w:jc w:val="center"/>
        <w:rPr>
          <w:rFonts w:ascii="Times New Roman"/>
          <w:b/>
          <w:bCs/>
          <w:sz w:val="28"/>
          <w:szCs w:val="28"/>
          <w:lang w:val="uk-UA"/>
        </w:rPr>
      </w:pPr>
      <w:r>
        <w:rPr>
          <w:rFonts w:ascii="Times New Roman"/>
          <w:b/>
          <w:bCs/>
          <w:sz w:val="28"/>
          <w:szCs w:val="28"/>
          <w:lang w:val="uk-UA"/>
        </w:rPr>
        <w:t xml:space="preserve">VІІ. </w:t>
      </w:r>
      <w:r>
        <w:rPr>
          <w:rStyle w:val="a8"/>
          <w:sz w:val="28"/>
          <w:szCs w:val="28"/>
          <w:lang w:val="uk-UA"/>
        </w:rPr>
        <w:t>СТРОК</w:t>
      </w:r>
      <w:r>
        <w:rPr>
          <w:rStyle w:val="a8"/>
          <w:sz w:val="28"/>
          <w:szCs w:val="28"/>
          <w:lang w:val="uk-UA"/>
        </w:rPr>
        <w:t xml:space="preserve"> </w:t>
      </w:r>
      <w:r>
        <w:rPr>
          <w:rStyle w:val="a8"/>
          <w:sz w:val="28"/>
          <w:szCs w:val="28"/>
          <w:lang w:val="uk-UA"/>
        </w:rPr>
        <w:t>ДІЇ</w:t>
      </w:r>
      <w:r>
        <w:rPr>
          <w:rStyle w:val="a8"/>
          <w:sz w:val="28"/>
          <w:szCs w:val="28"/>
          <w:lang w:val="uk-UA"/>
        </w:rPr>
        <w:t xml:space="preserve"> </w:t>
      </w:r>
      <w:r>
        <w:rPr>
          <w:rStyle w:val="a8"/>
          <w:sz w:val="28"/>
          <w:szCs w:val="28"/>
          <w:lang w:val="uk-UA"/>
        </w:rPr>
        <w:t>ТА</w:t>
      </w:r>
      <w:r>
        <w:rPr>
          <w:rStyle w:val="a8"/>
          <w:sz w:val="28"/>
          <w:szCs w:val="28"/>
          <w:lang w:val="uk-UA"/>
        </w:rPr>
        <w:t xml:space="preserve"> </w:t>
      </w:r>
      <w:r>
        <w:rPr>
          <w:rStyle w:val="a8"/>
          <w:sz w:val="28"/>
          <w:szCs w:val="28"/>
          <w:lang w:val="uk-UA"/>
        </w:rPr>
        <w:t>ІНШІ</w:t>
      </w:r>
      <w:r>
        <w:rPr>
          <w:rStyle w:val="a8"/>
          <w:sz w:val="28"/>
          <w:szCs w:val="28"/>
          <w:lang w:val="uk-UA"/>
        </w:rPr>
        <w:t xml:space="preserve"> </w:t>
      </w:r>
      <w:r>
        <w:rPr>
          <w:rStyle w:val="a8"/>
          <w:sz w:val="28"/>
          <w:szCs w:val="28"/>
          <w:lang w:val="uk-UA"/>
        </w:rPr>
        <w:t>УМОВИ</w:t>
      </w:r>
      <w:r>
        <w:rPr>
          <w:rStyle w:val="a8"/>
          <w:sz w:val="28"/>
          <w:szCs w:val="28"/>
          <w:lang w:val="uk-UA"/>
        </w:rPr>
        <w:t xml:space="preserve"> </w:t>
      </w:r>
      <w:r>
        <w:rPr>
          <w:rStyle w:val="a8"/>
          <w:sz w:val="28"/>
          <w:szCs w:val="28"/>
          <w:lang w:val="uk-UA"/>
        </w:rPr>
        <w:t>КОНТРАКТУ</w:t>
      </w:r>
    </w:p>
    <w:p w:rsidR="009F1B3F" w:rsidRDefault="009F1B3F" w:rsidP="009F1B3F">
      <w:pPr>
        <w:spacing w:after="0"/>
        <w:ind w:firstLine="709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7.1. Цей Контракт діє терміном на ______ роки з «__» _______ 20__ року по «___»_______ 20___ року і набирає чинності з дня підписання Сторонами.</w:t>
      </w:r>
    </w:p>
    <w:p w:rsidR="009F1B3F" w:rsidRDefault="009F1B3F" w:rsidP="009F1B3F">
      <w:pPr>
        <w:spacing w:after="0"/>
        <w:ind w:firstLine="709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7.2. Цей контракт укладений українською мовою, на ___ сторінках у двох примірниках, які зберігаються у кожної зі Сторін і мають однакову юридичну силу.  </w:t>
      </w:r>
    </w:p>
    <w:p w:rsidR="009F1B3F" w:rsidRDefault="009F1B3F" w:rsidP="009F1B3F">
      <w:pPr>
        <w:spacing w:after="0"/>
        <w:ind w:firstLine="72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7.3. Керівник, який звільняється, протягом 5 (п’яти) робочих днів після прийняття Роботодавцем відповідного рішення проводить інвентаризацію всіх матеріальних цінностей закладу освіти, наявних документів, справ та на </w:t>
      </w:r>
      <w:r>
        <w:rPr>
          <w:rFonts w:ascii="Times New Roman"/>
          <w:sz w:val="28"/>
          <w:szCs w:val="28"/>
          <w:lang w:val="uk-UA"/>
        </w:rPr>
        <w:lastRenderedPageBreak/>
        <w:t xml:space="preserve">підставі проведеної інвентаризації надає на затвердження Роботодавцю Акт приймання-передачі. </w:t>
      </w:r>
    </w:p>
    <w:p w:rsidR="009F1B3F" w:rsidRDefault="009F1B3F" w:rsidP="009F1B3F">
      <w:pPr>
        <w:spacing w:after="0"/>
        <w:ind w:firstLine="540"/>
        <w:jc w:val="center"/>
        <w:rPr>
          <w:rFonts w:ascii="Times New Roman"/>
          <w:b/>
          <w:bCs/>
          <w:sz w:val="28"/>
          <w:szCs w:val="28"/>
          <w:lang w:val="uk-UA"/>
        </w:rPr>
      </w:pPr>
      <w:r>
        <w:rPr>
          <w:rFonts w:ascii="Times New Roman"/>
          <w:b/>
          <w:bCs/>
          <w:sz w:val="28"/>
          <w:szCs w:val="28"/>
          <w:lang w:val="uk-UA"/>
        </w:rPr>
        <w:t>VІІІ. АДРЕСИ СТОРІН ТА ІНШІ ВІДОМОСТІ</w:t>
      </w:r>
    </w:p>
    <w:p w:rsidR="009F1B3F" w:rsidRDefault="009F1B3F" w:rsidP="009F1B3F">
      <w:pPr>
        <w:spacing w:after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ab/>
        <w:t>8.1. Відомості про заклад освіти:</w:t>
      </w:r>
    </w:p>
    <w:p w:rsidR="009F1B3F" w:rsidRDefault="009F1B3F" w:rsidP="009F1B3F">
      <w:pPr>
        <w:spacing w:after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Повна назва: _____________________________________________________</w:t>
      </w:r>
    </w:p>
    <w:p w:rsidR="009F1B3F" w:rsidRDefault="009F1B3F" w:rsidP="009F1B3F">
      <w:pPr>
        <w:spacing w:after="0"/>
        <w:jc w:val="both"/>
        <w:rPr>
          <w:rFonts w:asci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9F1B3F" w:rsidRDefault="009F1B3F" w:rsidP="009F1B3F">
      <w:pPr>
        <w:spacing w:after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Місцезнаходження:  ________________________________________________</w:t>
      </w:r>
    </w:p>
    <w:p w:rsidR="009F1B3F" w:rsidRDefault="009F1B3F" w:rsidP="009F1B3F">
      <w:pPr>
        <w:spacing w:after="0"/>
        <w:jc w:val="both"/>
        <w:rPr>
          <w:rFonts w:ascii="Times New Roman"/>
          <w:sz w:val="28"/>
          <w:szCs w:val="28"/>
          <w:u w:val="single"/>
          <w:lang w:val="uk-UA"/>
        </w:rPr>
      </w:pPr>
      <w:r>
        <w:rPr>
          <w:rFonts w:ascii="Times New Roman"/>
          <w:sz w:val="28"/>
          <w:szCs w:val="28"/>
          <w:lang w:val="uk-UA"/>
        </w:rPr>
        <w:t>__________________________________________________________________</w:t>
      </w:r>
    </w:p>
    <w:p w:rsidR="009F1B3F" w:rsidRDefault="009F1B3F" w:rsidP="009F1B3F">
      <w:pPr>
        <w:spacing w:after="0"/>
        <w:ind w:firstLine="709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8.2. Відомості про Роботодавця:</w:t>
      </w:r>
    </w:p>
    <w:p w:rsidR="009F1B3F" w:rsidRDefault="009F1B3F" w:rsidP="009F1B3F">
      <w:pPr>
        <w:spacing w:after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Повна назва: Відділ освіти, сім</w:t>
      </w:r>
      <w:r w:rsidRPr="009F1B3F">
        <w:rPr>
          <w:rFonts w:ascii="Times New Roman"/>
          <w:sz w:val="28"/>
          <w:szCs w:val="28"/>
          <w:lang w:val="uk-UA"/>
        </w:rPr>
        <w:t>’</w:t>
      </w:r>
      <w:r>
        <w:rPr>
          <w:rFonts w:ascii="Times New Roman"/>
          <w:sz w:val="28"/>
          <w:szCs w:val="28"/>
          <w:lang w:val="uk-UA"/>
        </w:rPr>
        <w:t>ї, молоді та спорту, культури та туризму виконавчого комітету Першотравневської сільської ради;</w:t>
      </w:r>
    </w:p>
    <w:p w:rsidR="009F1B3F" w:rsidRDefault="009F1B3F" w:rsidP="009F1B3F">
      <w:pPr>
        <w:spacing w:after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Місцезнаходження: 53260; Дніпропетровська область, Нікопольський район,</w:t>
      </w:r>
    </w:p>
    <w:p w:rsidR="009F1B3F" w:rsidRDefault="009F1B3F" w:rsidP="009F1B3F">
      <w:pPr>
        <w:spacing w:after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 с. Першотравневе, вул. Гагаріна, буд. 23</w:t>
      </w:r>
    </w:p>
    <w:p w:rsidR="009F1B3F" w:rsidRDefault="009F1B3F" w:rsidP="009F1B3F">
      <w:pPr>
        <w:spacing w:after="0"/>
        <w:jc w:val="both"/>
        <w:rPr>
          <w:rFonts w:ascii="Times New Roman"/>
          <w:sz w:val="28"/>
          <w:szCs w:val="28"/>
          <w:u w:val="single"/>
          <w:lang w:val="uk-UA"/>
        </w:rPr>
      </w:pPr>
      <w:r>
        <w:rPr>
          <w:rFonts w:ascii="Times New Roman"/>
          <w:sz w:val="28"/>
          <w:szCs w:val="28"/>
          <w:lang w:val="uk-UA"/>
        </w:rPr>
        <w:t>ПІБ керівника______________________________________________________</w:t>
      </w:r>
    </w:p>
    <w:p w:rsidR="009F1B3F" w:rsidRDefault="009F1B3F" w:rsidP="009F1B3F">
      <w:pPr>
        <w:spacing w:after="0"/>
        <w:ind w:firstLine="708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8.3. Відомості про Керівника:</w:t>
      </w:r>
    </w:p>
    <w:p w:rsidR="009F1B3F" w:rsidRDefault="009F1B3F" w:rsidP="009F1B3F">
      <w:pPr>
        <w:spacing w:after="0"/>
        <w:jc w:val="both"/>
        <w:rPr>
          <w:rFonts w:ascii="Times New Roman"/>
          <w:sz w:val="28"/>
          <w:szCs w:val="28"/>
          <w:u w:val="single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ПІБ </w:t>
      </w:r>
      <w:r>
        <w:rPr>
          <w:rFonts w:ascii="Times New Roman"/>
          <w:b/>
          <w:sz w:val="28"/>
          <w:szCs w:val="28"/>
          <w:u w:val="single"/>
          <w:lang w:val="uk-UA"/>
        </w:rPr>
        <w:t>___________________________________________________________</w:t>
      </w:r>
    </w:p>
    <w:p w:rsidR="009F1B3F" w:rsidRDefault="009F1B3F" w:rsidP="009F1B3F">
      <w:pPr>
        <w:spacing w:after="0"/>
        <w:jc w:val="both"/>
        <w:rPr>
          <w:rFonts w:ascii="Times New Roman"/>
          <w:sz w:val="28"/>
          <w:szCs w:val="28"/>
          <w:u w:val="single"/>
          <w:lang w:val="uk-UA"/>
        </w:rPr>
      </w:pPr>
      <w:r>
        <w:rPr>
          <w:rFonts w:ascii="Times New Roman"/>
          <w:sz w:val="28"/>
          <w:szCs w:val="28"/>
          <w:lang w:val="uk-UA"/>
        </w:rPr>
        <w:t>Місце проживання (реєстрації) _______________________________________</w:t>
      </w:r>
    </w:p>
    <w:p w:rsidR="009F1B3F" w:rsidRDefault="009F1B3F" w:rsidP="009F1B3F">
      <w:pPr>
        <w:spacing w:after="0"/>
        <w:jc w:val="both"/>
        <w:rPr>
          <w:rFonts w:ascii="Times New Roman"/>
          <w:sz w:val="28"/>
          <w:szCs w:val="28"/>
          <w:u w:val="single"/>
          <w:lang w:val="uk-UA"/>
        </w:rPr>
      </w:pPr>
      <w:r>
        <w:rPr>
          <w:rFonts w:ascii="Times New Roman"/>
          <w:sz w:val="28"/>
          <w:szCs w:val="28"/>
          <w:lang w:val="uk-UA"/>
        </w:rPr>
        <w:t xml:space="preserve">номер службового телефону  </w:t>
      </w:r>
      <w:r>
        <w:rPr>
          <w:rFonts w:ascii="Times New Roman"/>
          <w:sz w:val="28"/>
          <w:szCs w:val="28"/>
          <w:u w:val="single"/>
          <w:lang w:val="uk-UA"/>
        </w:rPr>
        <w:t>_______________________</w:t>
      </w:r>
    </w:p>
    <w:p w:rsidR="009F1B3F" w:rsidRDefault="009F1B3F" w:rsidP="009F1B3F">
      <w:pPr>
        <w:spacing w:after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номер телефону __________________________________</w:t>
      </w:r>
    </w:p>
    <w:p w:rsidR="009F1B3F" w:rsidRDefault="009F1B3F" w:rsidP="009F1B3F">
      <w:pPr>
        <w:spacing w:after="0"/>
        <w:jc w:val="both"/>
        <w:rPr>
          <w:rFonts w:ascii="Times New Roman"/>
          <w:sz w:val="28"/>
          <w:szCs w:val="28"/>
          <w:lang w:val="uk-UA"/>
        </w:rPr>
      </w:pPr>
      <w:r>
        <w:rPr>
          <w:rFonts w:ascii="Times New Roman"/>
          <w:sz w:val="28"/>
          <w:szCs w:val="28"/>
          <w:lang w:val="uk-UA"/>
        </w:rPr>
        <w:t>серія, номер паспорта, ким і коли виданий  _____________________________</w:t>
      </w:r>
    </w:p>
    <w:p w:rsidR="009F1B3F" w:rsidRDefault="009F1B3F" w:rsidP="009F1B3F">
      <w:pPr>
        <w:spacing w:after="0"/>
        <w:jc w:val="both"/>
        <w:rPr>
          <w:rFonts w:ascii="Times New Roman"/>
          <w:sz w:val="28"/>
          <w:szCs w:val="28"/>
          <w:u w:val="single"/>
          <w:lang w:val="uk-UA"/>
        </w:rPr>
      </w:pPr>
      <w:r>
        <w:rPr>
          <w:rFonts w:ascii="Times New Roman"/>
          <w:sz w:val="28"/>
          <w:szCs w:val="28"/>
          <w:lang w:val="uk-UA"/>
        </w:rPr>
        <w:t>__________________________________________________________________</w:t>
      </w: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901"/>
        <w:gridCol w:w="4952"/>
      </w:tblGrid>
      <w:tr w:rsidR="009F1B3F" w:rsidTr="009F1B3F">
        <w:trPr>
          <w:trHeight w:val="430"/>
        </w:trPr>
        <w:tc>
          <w:tcPr>
            <w:tcW w:w="2487" w:type="pct"/>
            <w:hideMark/>
          </w:tcPr>
          <w:p w:rsidR="009F1B3F" w:rsidRDefault="009F1B3F">
            <w:pPr>
              <w:spacing w:after="0" w:line="276" w:lineRule="auto"/>
              <w:jc w:val="both"/>
              <w:rPr>
                <w:rFonts w:ascii="Times New Roman"/>
                <w:sz w:val="28"/>
                <w:szCs w:val="28"/>
                <w:lang w:val="uk-UA"/>
              </w:rPr>
            </w:pPr>
            <w:r>
              <w:rPr>
                <w:rFonts w:ascii="Times New Roman"/>
                <w:sz w:val="28"/>
                <w:szCs w:val="28"/>
                <w:lang w:val="uk-UA"/>
              </w:rPr>
              <w:t>Роботодавець</w:t>
            </w:r>
          </w:p>
        </w:tc>
        <w:tc>
          <w:tcPr>
            <w:tcW w:w="2513" w:type="pct"/>
            <w:hideMark/>
          </w:tcPr>
          <w:p w:rsidR="009F1B3F" w:rsidRDefault="009F1B3F">
            <w:pPr>
              <w:spacing w:after="0" w:line="276" w:lineRule="auto"/>
              <w:jc w:val="both"/>
              <w:rPr>
                <w:rFonts w:ascii="Times New Roman"/>
                <w:sz w:val="28"/>
                <w:szCs w:val="28"/>
                <w:lang w:val="uk-UA"/>
              </w:rPr>
            </w:pPr>
            <w:r>
              <w:rPr>
                <w:rFonts w:ascii="Times New Roman"/>
                <w:sz w:val="28"/>
                <w:szCs w:val="28"/>
                <w:lang w:val="uk-UA"/>
              </w:rPr>
              <w:t>Керівник</w:t>
            </w:r>
          </w:p>
        </w:tc>
      </w:tr>
      <w:tr w:rsidR="009F1B3F" w:rsidTr="009F1B3F">
        <w:trPr>
          <w:trHeight w:val="593"/>
        </w:trPr>
        <w:tc>
          <w:tcPr>
            <w:tcW w:w="2487" w:type="pct"/>
            <w:vMerge w:val="restart"/>
          </w:tcPr>
          <w:p w:rsidR="009F1B3F" w:rsidRDefault="009F1B3F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/>
                <w:sz w:val="28"/>
                <w:szCs w:val="28"/>
                <w:lang w:val="uk-UA"/>
              </w:rPr>
            </w:pPr>
          </w:p>
          <w:p w:rsidR="009F1B3F" w:rsidRDefault="009F1B3F">
            <w:pPr>
              <w:spacing w:after="0" w:line="276" w:lineRule="auto"/>
              <w:jc w:val="center"/>
              <w:rPr>
                <w:rFonts w:ascii="Times New Roman"/>
                <w:sz w:val="28"/>
                <w:szCs w:val="28"/>
                <w:lang w:val="uk-UA"/>
              </w:rPr>
            </w:pPr>
            <w:r>
              <w:rPr>
                <w:rFonts w:ascii="Times New Roman"/>
                <w:sz w:val="28"/>
                <w:szCs w:val="28"/>
                <w:lang w:val="uk-UA"/>
              </w:rPr>
              <w:t>(підпис)</w:t>
            </w:r>
          </w:p>
        </w:tc>
        <w:tc>
          <w:tcPr>
            <w:tcW w:w="2513" w:type="pct"/>
            <w:vMerge w:val="restart"/>
          </w:tcPr>
          <w:p w:rsidR="009F1B3F" w:rsidRDefault="009F1B3F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/>
                <w:sz w:val="28"/>
                <w:szCs w:val="28"/>
                <w:lang w:val="uk-UA"/>
              </w:rPr>
            </w:pPr>
          </w:p>
          <w:p w:rsidR="009F1B3F" w:rsidRDefault="009F1B3F">
            <w:pPr>
              <w:spacing w:after="0" w:line="276" w:lineRule="auto"/>
              <w:jc w:val="center"/>
              <w:rPr>
                <w:rFonts w:ascii="Times New Roman"/>
                <w:sz w:val="28"/>
                <w:szCs w:val="28"/>
                <w:lang w:val="uk-UA"/>
              </w:rPr>
            </w:pPr>
            <w:r>
              <w:rPr>
                <w:rFonts w:ascii="Times New Roman"/>
                <w:sz w:val="28"/>
                <w:szCs w:val="28"/>
                <w:lang w:val="uk-UA"/>
              </w:rPr>
              <w:t>(підпис)</w:t>
            </w:r>
          </w:p>
        </w:tc>
      </w:tr>
      <w:tr w:rsidR="009F1B3F" w:rsidTr="009F1B3F">
        <w:trPr>
          <w:trHeight w:val="593"/>
        </w:trPr>
        <w:tc>
          <w:tcPr>
            <w:tcW w:w="0" w:type="auto"/>
            <w:vMerge/>
            <w:vAlign w:val="center"/>
            <w:hideMark/>
          </w:tcPr>
          <w:p w:rsidR="009F1B3F" w:rsidRDefault="009F1B3F">
            <w:pPr>
              <w:spacing w:after="0" w:line="240" w:lineRule="auto"/>
              <w:rPr>
                <w:rFonts w:asci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1B3F" w:rsidRDefault="009F1B3F">
            <w:pPr>
              <w:spacing w:after="0" w:line="240" w:lineRule="auto"/>
              <w:rPr>
                <w:rFonts w:ascii="Times New Roman"/>
                <w:sz w:val="28"/>
                <w:szCs w:val="28"/>
                <w:lang w:val="uk-UA"/>
              </w:rPr>
            </w:pPr>
          </w:p>
        </w:tc>
      </w:tr>
      <w:tr w:rsidR="009F1B3F" w:rsidTr="009F1B3F">
        <w:trPr>
          <w:trHeight w:val="694"/>
        </w:trPr>
        <w:tc>
          <w:tcPr>
            <w:tcW w:w="2487" w:type="pct"/>
          </w:tcPr>
          <w:p w:rsidR="009F1B3F" w:rsidRDefault="009F1B3F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/>
                <w:sz w:val="28"/>
                <w:szCs w:val="28"/>
                <w:lang w:val="uk-UA"/>
              </w:rPr>
            </w:pPr>
          </w:p>
          <w:p w:rsidR="009F1B3F" w:rsidRDefault="009F1B3F">
            <w:pPr>
              <w:spacing w:after="0" w:line="276" w:lineRule="auto"/>
              <w:jc w:val="center"/>
              <w:rPr>
                <w:rFonts w:ascii="Times New Roman"/>
                <w:sz w:val="28"/>
                <w:szCs w:val="28"/>
                <w:lang w:val="uk-UA"/>
              </w:rPr>
            </w:pPr>
            <w:r>
              <w:rPr>
                <w:rFonts w:ascii="Times New Roman"/>
                <w:sz w:val="28"/>
                <w:szCs w:val="28"/>
                <w:lang w:val="uk-UA"/>
              </w:rPr>
              <w:t>(прізвище, ім’я та по батькові)</w:t>
            </w:r>
          </w:p>
        </w:tc>
        <w:tc>
          <w:tcPr>
            <w:tcW w:w="2513" w:type="pct"/>
          </w:tcPr>
          <w:p w:rsidR="009F1B3F" w:rsidRDefault="009F1B3F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/>
                <w:sz w:val="28"/>
                <w:szCs w:val="28"/>
                <w:lang w:val="uk-UA"/>
              </w:rPr>
            </w:pPr>
          </w:p>
          <w:p w:rsidR="009F1B3F" w:rsidRDefault="009F1B3F">
            <w:pPr>
              <w:spacing w:after="0" w:line="276" w:lineRule="auto"/>
              <w:jc w:val="center"/>
              <w:rPr>
                <w:rFonts w:ascii="Times New Roman"/>
                <w:sz w:val="28"/>
                <w:szCs w:val="28"/>
                <w:lang w:val="uk-UA"/>
              </w:rPr>
            </w:pPr>
            <w:r>
              <w:rPr>
                <w:rFonts w:ascii="Times New Roman"/>
                <w:sz w:val="28"/>
                <w:szCs w:val="28"/>
                <w:lang w:val="uk-UA"/>
              </w:rPr>
              <w:t>(прізвище, ім’я та по батькові)</w:t>
            </w:r>
          </w:p>
        </w:tc>
      </w:tr>
      <w:tr w:rsidR="009F1B3F" w:rsidTr="009F1B3F">
        <w:trPr>
          <w:trHeight w:val="497"/>
        </w:trPr>
        <w:tc>
          <w:tcPr>
            <w:tcW w:w="2487" w:type="pct"/>
          </w:tcPr>
          <w:p w:rsidR="009F1B3F" w:rsidRDefault="009F1B3F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/>
                <w:sz w:val="28"/>
                <w:szCs w:val="28"/>
                <w:lang w:val="uk-UA"/>
              </w:rPr>
            </w:pPr>
          </w:p>
          <w:p w:rsidR="009F1B3F" w:rsidRDefault="009F1B3F">
            <w:pPr>
              <w:spacing w:after="0" w:line="276" w:lineRule="auto"/>
              <w:jc w:val="center"/>
              <w:rPr>
                <w:rFonts w:ascii="Times New Roman"/>
                <w:sz w:val="28"/>
                <w:szCs w:val="28"/>
                <w:lang w:val="uk-UA"/>
              </w:rPr>
            </w:pPr>
            <w:r>
              <w:rPr>
                <w:rFonts w:ascii="Times New Roman"/>
                <w:sz w:val="28"/>
                <w:szCs w:val="28"/>
                <w:lang w:val="uk-UA"/>
              </w:rPr>
              <w:t>(дата)</w:t>
            </w:r>
          </w:p>
        </w:tc>
        <w:tc>
          <w:tcPr>
            <w:tcW w:w="2513" w:type="pct"/>
            <w:hideMark/>
          </w:tcPr>
          <w:p w:rsidR="009F1B3F" w:rsidRDefault="009F1B3F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/>
                <w:sz w:val="28"/>
                <w:szCs w:val="28"/>
                <w:lang w:val="uk-UA"/>
              </w:rPr>
            </w:pPr>
            <w:r>
              <w:rPr>
                <w:rFonts w:ascii="Times New Roman"/>
                <w:sz w:val="28"/>
                <w:szCs w:val="28"/>
                <w:lang w:val="uk-UA"/>
              </w:rPr>
              <w:t xml:space="preserve"> </w:t>
            </w:r>
          </w:p>
          <w:p w:rsidR="009F1B3F" w:rsidRDefault="009F1B3F">
            <w:pPr>
              <w:spacing w:after="0" w:line="276" w:lineRule="auto"/>
              <w:jc w:val="center"/>
              <w:rPr>
                <w:rFonts w:ascii="Times New Roman"/>
                <w:sz w:val="28"/>
                <w:szCs w:val="28"/>
                <w:lang w:val="uk-UA"/>
              </w:rPr>
            </w:pPr>
            <w:r>
              <w:rPr>
                <w:rFonts w:ascii="Times New Roman"/>
                <w:sz w:val="28"/>
                <w:szCs w:val="28"/>
                <w:lang w:val="uk-UA"/>
              </w:rPr>
              <w:t>(дата)</w:t>
            </w:r>
          </w:p>
        </w:tc>
      </w:tr>
    </w:tbl>
    <w:p w:rsidR="009F1B3F" w:rsidRDefault="009F1B3F" w:rsidP="009F1B3F">
      <w:pPr>
        <w:tabs>
          <w:tab w:val="left" w:pos="567"/>
          <w:tab w:val="left" w:pos="851"/>
          <w:tab w:val="left" w:pos="993"/>
        </w:tabs>
        <w:spacing w:after="0"/>
        <w:jc w:val="both"/>
        <w:rPr>
          <w:rFonts w:ascii="Times New Roman"/>
          <w:sz w:val="28"/>
          <w:szCs w:val="28"/>
          <w:lang w:val="uk-UA"/>
        </w:rPr>
      </w:pPr>
    </w:p>
    <w:p w:rsidR="00816C7D" w:rsidRPr="00836BD7" w:rsidRDefault="00816C7D" w:rsidP="009F1B3F">
      <w:pPr>
        <w:spacing w:after="0" w:line="240" w:lineRule="auto"/>
        <w:rPr>
          <w:rFonts w:ascii="Times New Roman"/>
          <w:sz w:val="40"/>
          <w:szCs w:val="28"/>
          <w:lang w:val="uk-UA"/>
        </w:rPr>
      </w:pPr>
    </w:p>
    <w:sectPr w:rsidR="00816C7D" w:rsidRPr="00836BD7" w:rsidSect="00467016">
      <w:pgSz w:w="11906" w:h="16838"/>
      <w:pgMar w:top="568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7895"/>
    <w:multiLevelType w:val="hybridMultilevel"/>
    <w:tmpl w:val="67F0DB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908AA"/>
    <w:multiLevelType w:val="hybridMultilevel"/>
    <w:tmpl w:val="53B4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F1DB2"/>
    <w:multiLevelType w:val="hybridMultilevel"/>
    <w:tmpl w:val="062E8CD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765CE"/>
    <w:multiLevelType w:val="hybridMultilevel"/>
    <w:tmpl w:val="A50A249C"/>
    <w:lvl w:ilvl="0" w:tplc="44AE30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BDE4845"/>
    <w:multiLevelType w:val="multilevel"/>
    <w:tmpl w:val="A12E04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CA523BB"/>
    <w:multiLevelType w:val="hybridMultilevel"/>
    <w:tmpl w:val="F57A076C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2DE556D1"/>
    <w:multiLevelType w:val="hybridMultilevel"/>
    <w:tmpl w:val="334EA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8427C7"/>
    <w:multiLevelType w:val="hybridMultilevel"/>
    <w:tmpl w:val="2ED874C8"/>
    <w:lvl w:ilvl="0" w:tplc="D2AEF27C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1A7040A"/>
    <w:multiLevelType w:val="hybridMultilevel"/>
    <w:tmpl w:val="AAE22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7534A"/>
    <w:multiLevelType w:val="hybridMultilevel"/>
    <w:tmpl w:val="407435B2"/>
    <w:lvl w:ilvl="0" w:tplc="2C0C1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27A1C"/>
    <w:multiLevelType w:val="hybridMultilevel"/>
    <w:tmpl w:val="30A206C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86D4B"/>
    <w:multiLevelType w:val="hybridMultilevel"/>
    <w:tmpl w:val="B390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4B3619"/>
    <w:multiLevelType w:val="hybridMultilevel"/>
    <w:tmpl w:val="7278D964"/>
    <w:lvl w:ilvl="0" w:tplc="F998EC22">
      <w:start w:val="1"/>
      <w:numFmt w:val="decimal"/>
      <w:lvlText w:val="%1."/>
      <w:lvlJc w:val="left"/>
      <w:pPr>
        <w:ind w:left="1080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A5961FF"/>
    <w:multiLevelType w:val="hybridMultilevel"/>
    <w:tmpl w:val="3CC48802"/>
    <w:lvl w:ilvl="0" w:tplc="E8FA82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5CE05982"/>
    <w:multiLevelType w:val="hybridMultilevel"/>
    <w:tmpl w:val="15DE6020"/>
    <w:lvl w:ilvl="0" w:tplc="B178C8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5F311D3B"/>
    <w:multiLevelType w:val="hybridMultilevel"/>
    <w:tmpl w:val="E728A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71C6D"/>
    <w:multiLevelType w:val="hybridMultilevel"/>
    <w:tmpl w:val="A20A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326CC"/>
    <w:multiLevelType w:val="hybridMultilevel"/>
    <w:tmpl w:val="68CCD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F841D5"/>
    <w:multiLevelType w:val="multilevel"/>
    <w:tmpl w:val="A2A2CF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>
    <w:nsid w:val="68FF4C19"/>
    <w:multiLevelType w:val="hybridMultilevel"/>
    <w:tmpl w:val="F8706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61876"/>
    <w:multiLevelType w:val="multilevel"/>
    <w:tmpl w:val="34F2A6F0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216" w:hanging="720"/>
      </w:pPr>
    </w:lvl>
    <w:lvl w:ilvl="2">
      <w:start w:val="2"/>
      <w:numFmt w:val="decimal"/>
      <w:lvlText w:val="%1.%2.%3."/>
      <w:lvlJc w:val="left"/>
      <w:pPr>
        <w:ind w:left="1712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568" w:hanging="1080"/>
      </w:pPr>
    </w:lvl>
    <w:lvl w:ilvl="4">
      <w:start w:val="1"/>
      <w:numFmt w:val="decimal"/>
      <w:lvlText w:val="%1.%2.%3.%4.%5."/>
      <w:lvlJc w:val="left"/>
      <w:pPr>
        <w:ind w:left="3064" w:hanging="1080"/>
      </w:pPr>
    </w:lvl>
    <w:lvl w:ilvl="5">
      <w:start w:val="1"/>
      <w:numFmt w:val="decimal"/>
      <w:lvlText w:val="%1.%2.%3.%4.%5.%6."/>
      <w:lvlJc w:val="left"/>
      <w:pPr>
        <w:ind w:left="3920" w:hanging="1440"/>
      </w:pPr>
    </w:lvl>
    <w:lvl w:ilvl="6">
      <w:start w:val="1"/>
      <w:numFmt w:val="decimal"/>
      <w:lvlText w:val="%1.%2.%3.%4.%5.%6.%7."/>
      <w:lvlJc w:val="left"/>
      <w:pPr>
        <w:ind w:left="4776" w:hanging="1800"/>
      </w:pPr>
    </w:lvl>
    <w:lvl w:ilvl="7">
      <w:start w:val="1"/>
      <w:numFmt w:val="decimal"/>
      <w:lvlText w:val="%1.%2.%3.%4.%5.%6.%7.%8."/>
      <w:lvlJc w:val="left"/>
      <w:pPr>
        <w:ind w:left="5272" w:hanging="1800"/>
      </w:pPr>
    </w:lvl>
    <w:lvl w:ilvl="8">
      <w:start w:val="1"/>
      <w:numFmt w:val="decimal"/>
      <w:lvlText w:val="%1.%2.%3.%4.%5.%6.%7.%8.%9."/>
      <w:lvlJc w:val="left"/>
      <w:pPr>
        <w:ind w:left="6128" w:hanging="2160"/>
      </w:pPr>
    </w:lvl>
  </w:abstractNum>
  <w:abstractNum w:abstractNumId="21">
    <w:nsid w:val="78244F61"/>
    <w:multiLevelType w:val="hybridMultilevel"/>
    <w:tmpl w:val="3CC48802"/>
    <w:lvl w:ilvl="0" w:tplc="E8FA82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7F25069D"/>
    <w:multiLevelType w:val="hybridMultilevel"/>
    <w:tmpl w:val="FD42697A"/>
    <w:lvl w:ilvl="0" w:tplc="95F2D744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4"/>
  </w:num>
  <w:num w:numId="8">
    <w:abstractNumId w:val="22"/>
  </w:num>
  <w:num w:numId="9">
    <w:abstractNumId w:val="19"/>
  </w:num>
  <w:num w:numId="10">
    <w:abstractNumId w:val="5"/>
  </w:num>
  <w:num w:numId="11">
    <w:abstractNumId w:val="3"/>
  </w:num>
  <w:num w:numId="12">
    <w:abstractNumId w:val="7"/>
  </w:num>
  <w:num w:numId="13">
    <w:abstractNumId w:val="16"/>
  </w:num>
  <w:num w:numId="14">
    <w:abstractNumId w:val="21"/>
  </w:num>
  <w:num w:numId="15">
    <w:abstractNumId w:val="13"/>
  </w:num>
  <w:num w:numId="16">
    <w:abstractNumId w:val="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18"/>
  </w:num>
  <w:num w:numId="21">
    <w:abstractNumId w:val="4"/>
  </w:num>
  <w:num w:numId="22">
    <w:abstractNumId w:val="10"/>
  </w:num>
  <w:num w:numId="23">
    <w:abstractNumId w:val="20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C6"/>
    <w:rsid w:val="000557A4"/>
    <w:rsid w:val="000D7559"/>
    <w:rsid w:val="00122954"/>
    <w:rsid w:val="00171921"/>
    <w:rsid w:val="001B6375"/>
    <w:rsid w:val="001C183B"/>
    <w:rsid w:val="001C54E9"/>
    <w:rsid w:val="001F557E"/>
    <w:rsid w:val="00205F5A"/>
    <w:rsid w:val="00221B65"/>
    <w:rsid w:val="00224905"/>
    <w:rsid w:val="00230E83"/>
    <w:rsid w:val="00255578"/>
    <w:rsid w:val="00291B9B"/>
    <w:rsid w:val="002A7E61"/>
    <w:rsid w:val="003C00DF"/>
    <w:rsid w:val="003E50CA"/>
    <w:rsid w:val="004062A2"/>
    <w:rsid w:val="00463939"/>
    <w:rsid w:val="00467016"/>
    <w:rsid w:val="004B467A"/>
    <w:rsid w:val="004B727F"/>
    <w:rsid w:val="00507002"/>
    <w:rsid w:val="005F55B8"/>
    <w:rsid w:val="00690EC6"/>
    <w:rsid w:val="006E164A"/>
    <w:rsid w:val="00704DEB"/>
    <w:rsid w:val="00714B49"/>
    <w:rsid w:val="0073526A"/>
    <w:rsid w:val="0074368A"/>
    <w:rsid w:val="0075673B"/>
    <w:rsid w:val="0078771D"/>
    <w:rsid w:val="00812F9E"/>
    <w:rsid w:val="00816C7D"/>
    <w:rsid w:val="00836BD7"/>
    <w:rsid w:val="009443D0"/>
    <w:rsid w:val="009A090F"/>
    <w:rsid w:val="009D4856"/>
    <w:rsid w:val="009F1B3F"/>
    <w:rsid w:val="00A43322"/>
    <w:rsid w:val="00AA168D"/>
    <w:rsid w:val="00AC52A9"/>
    <w:rsid w:val="00AD36DC"/>
    <w:rsid w:val="00AE5185"/>
    <w:rsid w:val="00AE5194"/>
    <w:rsid w:val="00B50D87"/>
    <w:rsid w:val="00B578C7"/>
    <w:rsid w:val="00B70CF7"/>
    <w:rsid w:val="00BA652C"/>
    <w:rsid w:val="00C75BB9"/>
    <w:rsid w:val="00D14A20"/>
    <w:rsid w:val="00D64667"/>
    <w:rsid w:val="00D7528F"/>
    <w:rsid w:val="00D9716B"/>
    <w:rsid w:val="00DA2708"/>
    <w:rsid w:val="00DA7E5A"/>
    <w:rsid w:val="00DC7FDF"/>
    <w:rsid w:val="00E00D51"/>
    <w:rsid w:val="00E164B1"/>
    <w:rsid w:val="00E5091B"/>
    <w:rsid w:val="00EB23B0"/>
    <w:rsid w:val="00ED7039"/>
    <w:rsid w:val="00EF5FAD"/>
    <w:rsid w:val="00F3412F"/>
    <w:rsid w:val="00FD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51"/>
    <w:pPr>
      <w:spacing w:after="160" w:line="256" w:lineRule="auto"/>
    </w:pPr>
    <w:rPr>
      <w:rFonts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2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71921"/>
    <w:pPr>
      <w:ind w:left="720"/>
      <w:contextualSpacing/>
    </w:pPr>
  </w:style>
  <w:style w:type="paragraph" w:styleId="a6">
    <w:name w:val="Normal (Web)"/>
    <w:basedOn w:val="a"/>
    <w:unhideWhenUsed/>
    <w:rsid w:val="003E50CA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styleId="a7">
    <w:name w:val="No Spacing"/>
    <w:uiPriority w:val="1"/>
    <w:qFormat/>
    <w:rsid w:val="001B6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8">
    <w:name w:val="Strong"/>
    <w:basedOn w:val="a0"/>
    <w:qFormat/>
    <w:rsid w:val="00291B9B"/>
    <w:rPr>
      <w:b/>
      <w:bCs/>
    </w:rPr>
  </w:style>
  <w:style w:type="character" w:customStyle="1" w:styleId="apple-converted-space">
    <w:name w:val="apple-converted-space"/>
    <w:basedOn w:val="a0"/>
    <w:rsid w:val="00291B9B"/>
  </w:style>
  <w:style w:type="character" w:styleId="a9">
    <w:name w:val="Emphasis"/>
    <w:basedOn w:val="a0"/>
    <w:qFormat/>
    <w:rsid w:val="00291B9B"/>
    <w:rPr>
      <w:i/>
      <w:iCs/>
    </w:rPr>
  </w:style>
  <w:style w:type="character" w:customStyle="1" w:styleId="2SegoeUI">
    <w:name w:val="Основной текст (2) + Segoe UI"/>
    <w:aliases w:val="12,5 pt"/>
    <w:basedOn w:val="a0"/>
    <w:rsid w:val="00291B9B"/>
    <w:rPr>
      <w:rFonts w:ascii="Segoe UI" w:eastAsia="Times New Roman" w:hAnsi="Segoe UI" w:cs="Segoe UI"/>
      <w:sz w:val="25"/>
      <w:szCs w:val="25"/>
      <w:shd w:val="clear" w:color="auto" w:fill="FFFFFF"/>
    </w:rPr>
  </w:style>
  <w:style w:type="paragraph" w:customStyle="1" w:styleId="aa">
    <w:name w:val="Назва документа"/>
    <w:basedOn w:val="a"/>
    <w:next w:val="a"/>
    <w:rsid w:val="00816C7D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1">
    <w:name w:val="Без интервала1"/>
    <w:uiPriority w:val="99"/>
    <w:rsid w:val="009F1B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uk-UA" w:eastAsia="uk-UA"/>
    </w:rPr>
  </w:style>
  <w:style w:type="paragraph" w:customStyle="1" w:styleId="ab">
    <w:name w:val="Нормальний текст"/>
    <w:basedOn w:val="a"/>
    <w:rsid w:val="009F1B3F"/>
    <w:pPr>
      <w:spacing w:before="120" w:after="0" w:line="240" w:lineRule="auto"/>
      <w:ind w:firstLine="567"/>
    </w:pPr>
    <w:rPr>
      <w:rFonts w:ascii="Antiqua" w:eastAsia="Calibri" w:hAnsi="Antiqua" w:cs="Antiqua"/>
      <w:sz w:val="26"/>
      <w:szCs w:val="26"/>
      <w:lang w:val="uk-UA"/>
    </w:rPr>
  </w:style>
  <w:style w:type="character" w:customStyle="1" w:styleId="FontStyle11">
    <w:name w:val="Font Style11"/>
    <w:uiPriority w:val="99"/>
    <w:rsid w:val="009F1B3F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51"/>
    <w:pPr>
      <w:spacing w:after="160" w:line="256" w:lineRule="auto"/>
    </w:pPr>
    <w:rPr>
      <w:rFonts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2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71921"/>
    <w:pPr>
      <w:ind w:left="720"/>
      <w:contextualSpacing/>
    </w:pPr>
  </w:style>
  <w:style w:type="paragraph" w:styleId="a6">
    <w:name w:val="Normal (Web)"/>
    <w:basedOn w:val="a"/>
    <w:unhideWhenUsed/>
    <w:rsid w:val="003E50CA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styleId="a7">
    <w:name w:val="No Spacing"/>
    <w:uiPriority w:val="1"/>
    <w:qFormat/>
    <w:rsid w:val="001B6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8">
    <w:name w:val="Strong"/>
    <w:basedOn w:val="a0"/>
    <w:qFormat/>
    <w:rsid w:val="00291B9B"/>
    <w:rPr>
      <w:b/>
      <w:bCs/>
    </w:rPr>
  </w:style>
  <w:style w:type="character" w:customStyle="1" w:styleId="apple-converted-space">
    <w:name w:val="apple-converted-space"/>
    <w:basedOn w:val="a0"/>
    <w:rsid w:val="00291B9B"/>
  </w:style>
  <w:style w:type="character" w:styleId="a9">
    <w:name w:val="Emphasis"/>
    <w:basedOn w:val="a0"/>
    <w:qFormat/>
    <w:rsid w:val="00291B9B"/>
    <w:rPr>
      <w:i/>
      <w:iCs/>
    </w:rPr>
  </w:style>
  <w:style w:type="character" w:customStyle="1" w:styleId="2SegoeUI">
    <w:name w:val="Основной текст (2) + Segoe UI"/>
    <w:aliases w:val="12,5 pt"/>
    <w:basedOn w:val="a0"/>
    <w:rsid w:val="00291B9B"/>
    <w:rPr>
      <w:rFonts w:ascii="Segoe UI" w:eastAsia="Times New Roman" w:hAnsi="Segoe UI" w:cs="Segoe UI"/>
      <w:sz w:val="25"/>
      <w:szCs w:val="25"/>
      <w:shd w:val="clear" w:color="auto" w:fill="FFFFFF"/>
    </w:rPr>
  </w:style>
  <w:style w:type="paragraph" w:customStyle="1" w:styleId="aa">
    <w:name w:val="Назва документа"/>
    <w:basedOn w:val="a"/>
    <w:next w:val="a"/>
    <w:rsid w:val="00816C7D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1">
    <w:name w:val="Без интервала1"/>
    <w:uiPriority w:val="99"/>
    <w:rsid w:val="009F1B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uk-UA" w:eastAsia="uk-UA"/>
    </w:rPr>
  </w:style>
  <w:style w:type="paragraph" w:customStyle="1" w:styleId="ab">
    <w:name w:val="Нормальний текст"/>
    <w:basedOn w:val="a"/>
    <w:rsid w:val="009F1B3F"/>
    <w:pPr>
      <w:spacing w:before="120" w:after="0" w:line="240" w:lineRule="auto"/>
      <w:ind w:firstLine="567"/>
    </w:pPr>
    <w:rPr>
      <w:rFonts w:ascii="Antiqua" w:eastAsia="Calibri" w:hAnsi="Antiqua" w:cs="Antiqua"/>
      <w:sz w:val="26"/>
      <w:szCs w:val="26"/>
      <w:lang w:val="uk-UA"/>
    </w:rPr>
  </w:style>
  <w:style w:type="character" w:customStyle="1" w:styleId="FontStyle11">
    <w:name w:val="Font Style11"/>
    <w:uiPriority w:val="99"/>
    <w:rsid w:val="009F1B3F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2019-02-12T08:24:00Z</cp:lastPrinted>
  <dcterms:created xsi:type="dcterms:W3CDTF">2019-02-08T10:19:00Z</dcterms:created>
  <dcterms:modified xsi:type="dcterms:W3CDTF">2019-02-12T08:30:00Z</dcterms:modified>
</cp:coreProperties>
</file>